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F4388E5" w14:textId="0E73B3A6" w:rsidR="00E90E49" w:rsidRPr="00790802" w:rsidRDefault="00E90E49" w:rsidP="00E35559">
      <w:pPr>
        <w:pStyle w:val="3GPPHeader"/>
        <w:spacing w:after="60"/>
        <w:rPr>
          <w:sz w:val="32"/>
          <w:szCs w:val="32"/>
        </w:rPr>
      </w:pPr>
      <w:bookmarkStart w:id="0" w:name="_Hlk159199115"/>
      <w:bookmarkEnd w:id="0"/>
      <w:r w:rsidRPr="00790802">
        <w:t>3GPP TSG-RAN WG</w:t>
      </w:r>
      <w:r w:rsidR="008F1C4E" w:rsidRPr="00790802">
        <w:t>1</w:t>
      </w:r>
      <w:r w:rsidRPr="00790802">
        <w:t xml:space="preserve"> </w:t>
      </w:r>
      <w:r w:rsidR="008F1C4E" w:rsidRPr="00790802">
        <w:t xml:space="preserve">Meeting </w:t>
      </w:r>
      <w:r w:rsidRPr="00790802">
        <w:t>#</w:t>
      </w:r>
      <w:r w:rsidR="00DA7AC8" w:rsidRPr="00790802">
        <w:t>116</w:t>
      </w:r>
      <w:r w:rsidRPr="00790802">
        <w:tab/>
      </w:r>
      <w:r w:rsidR="00091557" w:rsidRPr="00790802">
        <w:rPr>
          <w:sz w:val="32"/>
          <w:szCs w:val="32"/>
        </w:rPr>
        <w:t>R</w:t>
      </w:r>
      <w:r w:rsidR="008F1C4E" w:rsidRPr="00790802">
        <w:rPr>
          <w:sz w:val="32"/>
          <w:szCs w:val="32"/>
        </w:rPr>
        <w:t>1</w:t>
      </w:r>
      <w:r w:rsidR="00091557" w:rsidRPr="00790802">
        <w:rPr>
          <w:sz w:val="32"/>
          <w:szCs w:val="32"/>
        </w:rPr>
        <w:t>-</w:t>
      </w:r>
      <w:r w:rsidR="00DA7AC8" w:rsidRPr="00790802">
        <w:rPr>
          <w:sz w:val="32"/>
          <w:szCs w:val="32"/>
        </w:rPr>
        <w:t>24</w:t>
      </w:r>
      <w:r w:rsidR="00FC15F4" w:rsidRPr="00790802">
        <w:rPr>
          <w:sz w:val="32"/>
          <w:szCs w:val="32"/>
        </w:rPr>
        <w:t>00076</w:t>
      </w:r>
    </w:p>
    <w:p w14:paraId="0CE7B7E6" w14:textId="6D9D43A9" w:rsidR="00E90E49" w:rsidRPr="00790802" w:rsidRDefault="00DA7AC8" w:rsidP="00311702">
      <w:pPr>
        <w:pStyle w:val="3GPPHeader"/>
      </w:pPr>
      <w:r w:rsidRPr="00790802">
        <w:t>Athens, Greece</w:t>
      </w:r>
      <w:r w:rsidR="0027144F" w:rsidRPr="00790802">
        <w:t xml:space="preserve">, </w:t>
      </w:r>
      <w:r w:rsidRPr="00790802">
        <w:t>February 26</w:t>
      </w:r>
      <w:r w:rsidRPr="00790802">
        <w:rPr>
          <w:vertAlign w:val="superscript"/>
        </w:rPr>
        <w:t>th</w:t>
      </w:r>
      <w:r w:rsidRPr="00790802">
        <w:t xml:space="preserve"> – March 1</w:t>
      </w:r>
      <w:r w:rsidRPr="00790802">
        <w:rPr>
          <w:vertAlign w:val="superscript"/>
        </w:rPr>
        <w:t>st</w:t>
      </w:r>
      <w:r w:rsidRPr="00790802">
        <w:t>, 2024</w:t>
      </w:r>
    </w:p>
    <w:p w14:paraId="3086AC07" w14:textId="77777777" w:rsidR="00E90E49" w:rsidRPr="00790802" w:rsidRDefault="00E90E49" w:rsidP="00357380">
      <w:pPr>
        <w:pStyle w:val="3GPPHeader"/>
      </w:pPr>
    </w:p>
    <w:p w14:paraId="3982483C" w14:textId="2F47D55E" w:rsidR="00E90E49" w:rsidRPr="00790802" w:rsidRDefault="00E90E49" w:rsidP="00311702">
      <w:pPr>
        <w:pStyle w:val="3GPPHeader"/>
        <w:rPr>
          <w:sz w:val="22"/>
        </w:rPr>
      </w:pPr>
      <w:r w:rsidRPr="00790802">
        <w:rPr>
          <w:sz w:val="22"/>
        </w:rPr>
        <w:t>Agenda Item:</w:t>
      </w:r>
      <w:r w:rsidRPr="00790802">
        <w:rPr>
          <w:sz w:val="22"/>
        </w:rPr>
        <w:tab/>
      </w:r>
      <w:r w:rsidR="00DA7AC8" w:rsidRPr="00790802">
        <w:rPr>
          <w:sz w:val="22"/>
        </w:rPr>
        <w:t>9.4.</w:t>
      </w:r>
      <w:r w:rsidR="00910BD0" w:rsidRPr="00790802">
        <w:rPr>
          <w:sz w:val="22"/>
        </w:rPr>
        <w:t>1.2</w:t>
      </w:r>
    </w:p>
    <w:p w14:paraId="5619E868" w14:textId="77777777" w:rsidR="00E90E49" w:rsidRPr="00790802" w:rsidRDefault="003D3C45" w:rsidP="00F64C2B">
      <w:pPr>
        <w:pStyle w:val="3GPPHeader"/>
        <w:rPr>
          <w:sz w:val="22"/>
        </w:rPr>
      </w:pPr>
      <w:r w:rsidRPr="00790802">
        <w:rPr>
          <w:sz w:val="22"/>
        </w:rPr>
        <w:t>Source:</w:t>
      </w:r>
      <w:r w:rsidR="00E90E49" w:rsidRPr="00790802">
        <w:rPr>
          <w:sz w:val="22"/>
        </w:rPr>
        <w:tab/>
      </w:r>
      <w:r w:rsidR="00F64C2B" w:rsidRPr="00790802">
        <w:rPr>
          <w:sz w:val="22"/>
        </w:rPr>
        <w:t>Ericsson</w:t>
      </w:r>
    </w:p>
    <w:p w14:paraId="3AF5C9FA" w14:textId="36BD5361" w:rsidR="00E90E49" w:rsidRPr="00790802" w:rsidRDefault="003D3C45" w:rsidP="00311702">
      <w:pPr>
        <w:pStyle w:val="3GPPHeader"/>
        <w:rPr>
          <w:sz w:val="22"/>
        </w:rPr>
      </w:pPr>
      <w:r w:rsidRPr="00790802">
        <w:rPr>
          <w:sz w:val="22"/>
        </w:rPr>
        <w:t>Title:</w:t>
      </w:r>
      <w:r w:rsidR="00E90E49" w:rsidRPr="00790802">
        <w:rPr>
          <w:sz w:val="22"/>
        </w:rPr>
        <w:tab/>
      </w:r>
      <w:r w:rsidR="00910BD0" w:rsidRPr="00790802">
        <w:rPr>
          <w:sz w:val="22"/>
        </w:rPr>
        <w:t>Ambient IoT device architectures</w:t>
      </w:r>
    </w:p>
    <w:p w14:paraId="025260C1" w14:textId="77777777" w:rsidR="00E90E49" w:rsidRPr="00790802" w:rsidRDefault="00E90E49" w:rsidP="00D546FF">
      <w:pPr>
        <w:pStyle w:val="3GPPHeader"/>
        <w:rPr>
          <w:sz w:val="22"/>
        </w:rPr>
      </w:pPr>
      <w:r w:rsidRPr="00790802">
        <w:rPr>
          <w:sz w:val="22"/>
        </w:rPr>
        <w:t>Document for:</w:t>
      </w:r>
      <w:r w:rsidRPr="00790802">
        <w:rPr>
          <w:sz w:val="22"/>
        </w:rPr>
        <w:tab/>
        <w:t>Discussion, Decision</w:t>
      </w:r>
    </w:p>
    <w:p w14:paraId="2D5672ED" w14:textId="77777777" w:rsidR="00E90E49" w:rsidRPr="00790802" w:rsidRDefault="00E90E49" w:rsidP="00E90E49"/>
    <w:p w14:paraId="6883CB62" w14:textId="77777777" w:rsidR="00E90E49" w:rsidRPr="00790802" w:rsidRDefault="00230D18" w:rsidP="00CE0424">
      <w:pPr>
        <w:pStyle w:val="Heading1"/>
        <w:rPr>
          <w:lang w:val="en-US"/>
        </w:rPr>
      </w:pPr>
      <w:r w:rsidRPr="00790802">
        <w:rPr>
          <w:lang w:val="en-US"/>
        </w:rPr>
        <w:t>1</w:t>
      </w:r>
      <w:r w:rsidRPr="00790802">
        <w:rPr>
          <w:lang w:val="en-US"/>
        </w:rPr>
        <w:tab/>
      </w:r>
      <w:r w:rsidR="00E90E49" w:rsidRPr="00790802">
        <w:rPr>
          <w:lang w:val="en-US"/>
        </w:rPr>
        <w:t>Introduction</w:t>
      </w:r>
    </w:p>
    <w:p w14:paraId="2EFE64A5" w14:textId="6460C57B" w:rsidR="00461261" w:rsidRPr="00790802" w:rsidRDefault="00C16D32" w:rsidP="00F831BD">
      <w:pPr>
        <w:pStyle w:val="BodyText"/>
      </w:pPr>
      <w:r w:rsidRPr="00790802">
        <w:t xml:space="preserve">The “Study on solutions for Ambient IoT (Internet of Things) in NR” </w:t>
      </w:r>
      <w:r w:rsidR="00601376">
        <w:fldChar w:fldCharType="begin"/>
      </w:r>
      <w:r w:rsidR="00601376">
        <w:instrText xml:space="preserve"> REF _Ref159245657 \r \h </w:instrText>
      </w:r>
      <w:r w:rsidR="00601376">
        <w:fldChar w:fldCharType="separate"/>
      </w:r>
      <w:r w:rsidR="00601376">
        <w:t>[1]</w:t>
      </w:r>
      <w:r w:rsidR="00601376">
        <w:fldChar w:fldCharType="end"/>
      </w:r>
      <w:r w:rsidR="00601376">
        <w:t xml:space="preserve"> </w:t>
      </w:r>
      <w:r w:rsidRPr="00790802">
        <w:t>targets a further assessment at RAN WG level of Ambient IoT, a new 3GPP IoT technology, suitable for deployment in a 3GPP system, which relies on ultra-low complexity devices with ultra-low power consumption for the very-low end IoT applications. The study follows an initial study captured in TR 38.848</w:t>
      </w:r>
      <w:r w:rsidR="00601376">
        <w:t xml:space="preserve"> </w:t>
      </w:r>
      <w:r w:rsidR="00601376">
        <w:fldChar w:fldCharType="begin"/>
      </w:r>
      <w:r w:rsidR="00601376">
        <w:instrText xml:space="preserve"> REF _Ref159245660 \r \h </w:instrText>
      </w:r>
      <w:r w:rsidR="00601376">
        <w:fldChar w:fldCharType="separate"/>
      </w:r>
      <w:r w:rsidR="00601376">
        <w:t>[2]</w:t>
      </w:r>
      <w:r w:rsidR="00601376">
        <w:fldChar w:fldCharType="end"/>
      </w:r>
      <w:r w:rsidRPr="00790802">
        <w:t>.</w:t>
      </w:r>
    </w:p>
    <w:p w14:paraId="1DF0B38B" w14:textId="5C25A198" w:rsidR="00F831BD" w:rsidRPr="00790802" w:rsidRDefault="00F831BD" w:rsidP="00F831BD">
      <w:pPr>
        <w:jc w:val="both"/>
        <w:rPr>
          <w:lang w:eastAsia="ja-JP"/>
        </w:rPr>
      </w:pPr>
      <w:r w:rsidRPr="00790802">
        <w:rPr>
          <w:lang w:eastAsia="ja-JP"/>
        </w:rPr>
        <w:t xml:space="preserve">One of the objectives of the study </w:t>
      </w:r>
      <w:r w:rsidRPr="00790802">
        <w:t xml:space="preserve"> </w:t>
      </w:r>
      <w:r w:rsidR="00601376">
        <w:fldChar w:fldCharType="begin"/>
      </w:r>
      <w:r w:rsidR="00601376">
        <w:instrText xml:space="preserve"> REF _Ref159245657 \r \h </w:instrText>
      </w:r>
      <w:r w:rsidR="00601376">
        <w:fldChar w:fldCharType="separate"/>
      </w:r>
      <w:r w:rsidR="00601376">
        <w:t>[1]</w:t>
      </w:r>
      <w:r w:rsidR="00601376">
        <w:fldChar w:fldCharType="end"/>
      </w:r>
      <w:r w:rsidRPr="00790802">
        <w:t xml:space="preserve"> is to identify</w:t>
      </w:r>
      <w:r w:rsidRPr="00790802">
        <w:rPr>
          <w:lang w:eastAsia="ja-JP"/>
        </w:rPr>
        <w:t xml:space="preserve"> basic blocks/components of possible Ambient IoT device architectures, considering state-of-the-art implementations of low-power low-complexity devices which meet the RAN design targets for power consumption and complexity</w:t>
      </w:r>
      <w:r w:rsidR="00601376">
        <w:t xml:space="preserve"> </w:t>
      </w:r>
      <w:r w:rsidR="00601376">
        <w:fldChar w:fldCharType="begin"/>
      </w:r>
      <w:r w:rsidR="00601376">
        <w:instrText xml:space="preserve"> REF _Ref159245660 \r \h </w:instrText>
      </w:r>
      <w:r w:rsidR="00601376">
        <w:fldChar w:fldCharType="separate"/>
      </w:r>
      <w:r w:rsidR="00601376">
        <w:t>[2]</w:t>
      </w:r>
      <w:r w:rsidR="00601376">
        <w:fldChar w:fldCharType="end"/>
      </w:r>
      <w:r w:rsidRPr="00790802">
        <w:rPr>
          <w:lang w:eastAsia="ja-JP"/>
        </w:rPr>
        <w:t>.</w:t>
      </w:r>
    </w:p>
    <w:p w14:paraId="6D9D7B6B" w14:textId="4F8DB228" w:rsidR="00D26B51" w:rsidRPr="00790802" w:rsidRDefault="00D26B51" w:rsidP="00F831BD">
      <w:pPr>
        <w:jc w:val="both"/>
        <w:rPr>
          <w:lang w:eastAsia="ja-JP"/>
        </w:rPr>
      </w:pPr>
      <w:r w:rsidRPr="00790802">
        <w:rPr>
          <w:lang w:eastAsia="ja-JP"/>
        </w:rPr>
        <w:t xml:space="preserve">The SID </w:t>
      </w:r>
      <w:r w:rsidR="00A73E09" w:rsidRPr="00790802">
        <w:rPr>
          <w:lang w:eastAsia="ja-JP"/>
        </w:rPr>
        <w:t>lists the following devices: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629"/>
      </w:tblGrid>
      <w:tr w:rsidR="00FD62C8" w:rsidRPr="00790802" w14:paraId="59CC29E5" w14:textId="77777777" w:rsidTr="00FD62C8">
        <w:tc>
          <w:tcPr>
            <w:tcW w:w="9629" w:type="dxa"/>
          </w:tcPr>
          <w:p w14:paraId="7614A7CD" w14:textId="7DBFA676" w:rsidR="00FD62C8" w:rsidRPr="00790802" w:rsidRDefault="00FD62C8" w:rsidP="00CE595D">
            <w:pPr>
              <w:numPr>
                <w:ilvl w:val="0"/>
                <w:numId w:val="23"/>
              </w:numPr>
              <w:spacing w:after="120"/>
              <w:ind w:right="-96" w:hanging="226"/>
              <w:jc w:val="both"/>
              <w:textAlignment w:val="baseline"/>
              <w:rPr>
                <w:rFonts w:eastAsia="SimSun"/>
                <w:sz w:val="20"/>
                <w:szCs w:val="20"/>
                <w:lang w:eastAsia="ja-JP"/>
              </w:rPr>
            </w:pPr>
            <w:bookmarkStart w:id="1" w:name="_Ref178064866"/>
            <w:r w:rsidRPr="00790802">
              <w:rPr>
                <w:rFonts w:eastAsia="SimSun"/>
                <w:sz w:val="20"/>
                <w:szCs w:val="20"/>
                <w:lang w:eastAsia="ja-JP"/>
              </w:rPr>
              <w:t xml:space="preserve">~1 </w:t>
            </w:r>
            <w:r w:rsidRPr="00790802">
              <w:rPr>
                <w:rFonts w:eastAsia="SimSun"/>
                <w:i/>
                <w:sz w:val="20"/>
                <w:szCs w:val="20"/>
                <w:lang w:eastAsia="ja-JP"/>
              </w:rPr>
              <w:t>µ</w:t>
            </w:r>
            <w:r w:rsidRPr="00790802">
              <w:rPr>
                <w:rFonts w:eastAsia="SimSun"/>
                <w:sz w:val="20"/>
                <w:szCs w:val="20"/>
                <w:lang w:eastAsia="ja-JP"/>
              </w:rPr>
              <w:t>W peak power consumption, has energy storage, initial sampling frequency offset (SFO) up to 10</w:t>
            </w:r>
            <w:r w:rsidRPr="00790802">
              <w:rPr>
                <w:rFonts w:eastAsia="SimSun"/>
                <w:i/>
                <w:sz w:val="20"/>
                <w:szCs w:val="20"/>
                <w:vertAlign w:val="superscript"/>
                <w:lang w:eastAsia="ja-JP"/>
              </w:rPr>
              <w:t>X</w:t>
            </w:r>
            <w:r w:rsidRPr="00790802">
              <w:rPr>
                <w:rFonts w:eastAsia="SimSun"/>
                <w:sz w:val="20"/>
                <w:szCs w:val="20"/>
                <w:lang w:eastAsia="ja-JP"/>
              </w:rPr>
              <w:t xml:space="preserve"> ppm, neither DL nor UL amplification in the device. The device’s UL transmission is backscattered on a carrier wave provided externally.</w:t>
            </w:r>
          </w:p>
          <w:p w14:paraId="2D66BF78" w14:textId="50AECAE2" w:rsidR="00CE595D" w:rsidRPr="00790802" w:rsidRDefault="00FD62C8" w:rsidP="00CE595D">
            <w:pPr>
              <w:numPr>
                <w:ilvl w:val="0"/>
                <w:numId w:val="23"/>
              </w:numPr>
              <w:spacing w:after="120"/>
              <w:ind w:right="-96" w:hanging="226"/>
              <w:jc w:val="both"/>
              <w:textAlignment w:val="baseline"/>
              <w:rPr>
                <w:rFonts w:eastAsia="SimSun"/>
                <w:sz w:val="20"/>
                <w:szCs w:val="20"/>
                <w:lang w:eastAsia="ja-JP"/>
              </w:rPr>
            </w:pPr>
            <w:r w:rsidRPr="00790802">
              <w:rPr>
                <w:rFonts w:eastAsia="SimSun"/>
                <w:sz w:val="20"/>
                <w:szCs w:val="20"/>
                <w:lang w:eastAsia="ja-JP"/>
              </w:rPr>
              <w:t xml:space="preserve">≤ a few hundred </w:t>
            </w:r>
            <w:r w:rsidRPr="00790802">
              <w:rPr>
                <w:rFonts w:eastAsia="SimSun"/>
                <w:i/>
                <w:sz w:val="20"/>
                <w:szCs w:val="20"/>
                <w:lang w:eastAsia="ja-JP"/>
              </w:rPr>
              <w:t>µ</w:t>
            </w:r>
            <w:r w:rsidRPr="00790802">
              <w:rPr>
                <w:rFonts w:eastAsia="SimSun"/>
                <w:sz w:val="20"/>
                <w:szCs w:val="20"/>
                <w:lang w:eastAsia="ja-JP"/>
              </w:rPr>
              <w:t>W peak power consumption</w:t>
            </w:r>
            <w:r w:rsidRPr="00790802">
              <w:rPr>
                <w:rFonts w:eastAsia="SimSun"/>
                <w:sz w:val="20"/>
                <w:szCs w:val="20"/>
                <w:vertAlign w:val="superscript"/>
                <w:lang w:eastAsia="ja-JP"/>
              </w:rPr>
              <w:t>1</w:t>
            </w:r>
            <w:r w:rsidRPr="00790802">
              <w:rPr>
                <w:rFonts w:eastAsia="SimSun"/>
                <w:sz w:val="20"/>
                <w:szCs w:val="20"/>
                <w:lang w:eastAsia="ja-JP"/>
              </w:rPr>
              <w:t>, has energy storage, initial sampling frequency offset (SFO) up to 10</w:t>
            </w:r>
            <w:r w:rsidRPr="00790802">
              <w:rPr>
                <w:rFonts w:eastAsia="SimSun"/>
                <w:i/>
                <w:sz w:val="20"/>
                <w:szCs w:val="20"/>
                <w:vertAlign w:val="superscript"/>
                <w:lang w:eastAsia="ja-JP"/>
              </w:rPr>
              <w:t>X</w:t>
            </w:r>
            <w:r w:rsidRPr="00790802">
              <w:rPr>
                <w:rFonts w:eastAsia="SimSun"/>
                <w:sz w:val="20"/>
                <w:szCs w:val="20"/>
                <w:lang w:eastAsia="ja-JP"/>
              </w:rPr>
              <w:t xml:space="preserve"> ppm, both DL and/or UL amplification in the device. The device’s UL transmission may be generated internally by the device, or be backscattered on a carrier wave provided externally.</w:t>
            </w:r>
          </w:p>
        </w:tc>
      </w:tr>
    </w:tbl>
    <w:p w14:paraId="1665445A" w14:textId="703B3D2E" w:rsidR="00414750" w:rsidRPr="00790802" w:rsidRDefault="00A73E09" w:rsidP="00F831BD">
      <w:pPr>
        <w:pStyle w:val="BodyText"/>
      </w:pPr>
      <w:r w:rsidRPr="00790802">
        <w:br/>
      </w:r>
      <w:r w:rsidR="00F831BD" w:rsidRPr="00790802">
        <w:t>This contribution presents our input on Ambient IoT device architectures</w:t>
      </w:r>
      <w:r w:rsidR="00412BD9" w:rsidRPr="00790802">
        <w:t xml:space="preserve"> for the following device types</w:t>
      </w:r>
      <w:r w:rsidR="00F20A67" w:rsidRPr="00790802">
        <w:t>:</w:t>
      </w:r>
    </w:p>
    <w:p w14:paraId="54DA0F9B" w14:textId="07B88784" w:rsidR="00BF7938" w:rsidRPr="00790802" w:rsidRDefault="00276DD0" w:rsidP="003924C8">
      <w:pPr>
        <w:pStyle w:val="BodyText"/>
        <w:numPr>
          <w:ilvl w:val="0"/>
          <w:numId w:val="29"/>
        </w:numPr>
        <w:jc w:val="left"/>
      </w:pPr>
      <w:r w:rsidRPr="00790802">
        <w:t>P</w:t>
      </w:r>
      <w:r w:rsidR="00BF7938" w:rsidRPr="00790802">
        <w:t>assive device without amplification (“A+”)</w:t>
      </w:r>
      <w:r w:rsidR="00A93A1B" w:rsidRPr="00790802">
        <w:t>, corresponding to device (i).</w:t>
      </w:r>
    </w:p>
    <w:p w14:paraId="7A8D3071" w14:textId="7DB8EBAC" w:rsidR="00BF7938" w:rsidRPr="00790802" w:rsidRDefault="00276DD0" w:rsidP="003924C8">
      <w:pPr>
        <w:pStyle w:val="BodyText"/>
        <w:numPr>
          <w:ilvl w:val="0"/>
          <w:numId w:val="29"/>
        </w:numPr>
        <w:jc w:val="left"/>
      </w:pPr>
      <w:r w:rsidRPr="00790802">
        <w:t>P</w:t>
      </w:r>
      <w:r w:rsidR="00BF7938" w:rsidRPr="00790802">
        <w:t>assive device with amplification (“B”)</w:t>
      </w:r>
      <w:r w:rsidR="00A93A1B" w:rsidRPr="00790802">
        <w:t>, corresponding to device (ii) with external signal generation.</w:t>
      </w:r>
    </w:p>
    <w:p w14:paraId="1E3ACAB7" w14:textId="33741D5A" w:rsidR="00BF7938" w:rsidRPr="00790802" w:rsidRDefault="00276DD0" w:rsidP="003924C8">
      <w:pPr>
        <w:pStyle w:val="BodyText"/>
        <w:numPr>
          <w:ilvl w:val="0"/>
          <w:numId w:val="29"/>
        </w:numPr>
        <w:jc w:val="left"/>
      </w:pPr>
      <w:r w:rsidRPr="00790802">
        <w:t>A</w:t>
      </w:r>
      <w:r w:rsidR="00BF7938" w:rsidRPr="00790802">
        <w:t>ctive device with amplification (“C-“)</w:t>
      </w:r>
      <w:r w:rsidR="00A93A1B" w:rsidRPr="00790802">
        <w:t>, corresponding to device (ii) with internal signal generation.</w:t>
      </w:r>
    </w:p>
    <w:p w14:paraId="44970BF1" w14:textId="338E3A68" w:rsidR="00F20A67" w:rsidRPr="00790802" w:rsidRDefault="006D18F8" w:rsidP="003924C8">
      <w:pPr>
        <w:pStyle w:val="BodyText"/>
      </w:pPr>
      <w:r w:rsidRPr="00790802">
        <w:t xml:space="preserve">The contribution also </w:t>
      </w:r>
      <w:r w:rsidR="00377DC0" w:rsidRPr="00790802">
        <w:t xml:space="preserve">discusses </w:t>
      </w:r>
      <w:r w:rsidR="007B62B8" w:rsidRPr="00790802">
        <w:t xml:space="preserve">memory aspects and </w:t>
      </w:r>
      <w:r w:rsidR="00B97FE2" w:rsidRPr="00790802">
        <w:t>evaluation aspects.</w:t>
      </w:r>
    </w:p>
    <w:p w14:paraId="60123794" w14:textId="77777777" w:rsidR="004000E8" w:rsidRPr="00790802" w:rsidRDefault="00230D18" w:rsidP="00CE0424">
      <w:pPr>
        <w:pStyle w:val="Heading1"/>
        <w:rPr>
          <w:lang w:val="en-US"/>
        </w:rPr>
      </w:pPr>
      <w:r w:rsidRPr="00790802">
        <w:rPr>
          <w:lang w:val="en-US"/>
        </w:rPr>
        <w:t>2</w:t>
      </w:r>
      <w:r w:rsidRPr="00790802">
        <w:rPr>
          <w:lang w:val="en-US"/>
        </w:rPr>
        <w:tab/>
      </w:r>
      <w:r w:rsidR="004000E8" w:rsidRPr="00790802">
        <w:rPr>
          <w:lang w:val="en-US"/>
        </w:rPr>
        <w:t>Discussion</w:t>
      </w:r>
      <w:bookmarkEnd w:id="1"/>
    </w:p>
    <w:p w14:paraId="4D9BCE7D" w14:textId="11425134" w:rsidR="006A66DC" w:rsidRPr="00790802" w:rsidRDefault="006A66DC" w:rsidP="00172945">
      <w:pPr>
        <w:pStyle w:val="Heading2"/>
        <w:rPr>
          <w:lang w:val="en-US"/>
        </w:rPr>
      </w:pPr>
      <w:r w:rsidRPr="00790802">
        <w:rPr>
          <w:lang w:val="en-US"/>
        </w:rPr>
        <w:t>2.1</w:t>
      </w:r>
      <w:r w:rsidRPr="00790802">
        <w:rPr>
          <w:lang w:val="en-US"/>
        </w:rPr>
        <w:tab/>
      </w:r>
      <w:r w:rsidR="00433A4B" w:rsidRPr="00790802">
        <w:rPr>
          <w:lang w:val="en-US"/>
        </w:rPr>
        <w:t>P</w:t>
      </w:r>
      <w:r w:rsidR="00C716AD" w:rsidRPr="00790802">
        <w:rPr>
          <w:lang w:val="en-US"/>
        </w:rPr>
        <w:t>assive device without amplification</w:t>
      </w:r>
      <w:r w:rsidR="00EA60E3" w:rsidRPr="00790802">
        <w:rPr>
          <w:lang w:val="en-US"/>
        </w:rPr>
        <w:t xml:space="preserve"> (“A+”)</w:t>
      </w:r>
    </w:p>
    <w:p w14:paraId="75AE6350" w14:textId="04571435" w:rsidR="00F831BD" w:rsidRPr="00790802" w:rsidRDefault="00192C8E" w:rsidP="00F831BD">
      <w:pPr>
        <w:rPr>
          <w:lang w:eastAsia="ja-JP"/>
        </w:rPr>
      </w:pPr>
      <w:r w:rsidRPr="00790802">
        <w:rPr>
          <w:lang w:eastAsia="ja-JP"/>
        </w:rPr>
        <w:t xml:space="preserve">The SID </w:t>
      </w:r>
      <w:r w:rsidR="00601376">
        <w:rPr>
          <w:lang w:eastAsia="ja-JP"/>
        </w:rPr>
        <w:fldChar w:fldCharType="begin"/>
      </w:r>
      <w:r w:rsidR="00601376">
        <w:rPr>
          <w:lang w:eastAsia="ja-JP"/>
        </w:rPr>
        <w:instrText xml:space="preserve"> REF _Ref159245657 \r \h </w:instrText>
      </w:r>
      <w:r w:rsidR="00601376">
        <w:rPr>
          <w:lang w:eastAsia="ja-JP"/>
        </w:rPr>
      </w:r>
      <w:r w:rsidR="00601376">
        <w:rPr>
          <w:lang w:eastAsia="ja-JP"/>
        </w:rPr>
        <w:fldChar w:fldCharType="separate"/>
      </w:r>
      <w:r w:rsidR="00601376">
        <w:rPr>
          <w:lang w:eastAsia="ja-JP"/>
        </w:rPr>
        <w:t>[1]</w:t>
      </w:r>
      <w:r w:rsidR="00601376">
        <w:rPr>
          <w:lang w:eastAsia="ja-JP"/>
        </w:rPr>
        <w:fldChar w:fldCharType="end"/>
      </w:r>
      <w:r w:rsidRPr="00790802">
        <w:rPr>
          <w:lang w:eastAsia="ja-JP"/>
        </w:rPr>
        <w:t xml:space="preserve"> mentions the following passive device type without amplification</w:t>
      </w:r>
      <w:r w:rsidR="00A32097">
        <w:rPr>
          <w:lang w:eastAsia="ja-JP"/>
        </w:rPr>
        <w:t xml:space="preserve"> (Device A+)</w:t>
      </w:r>
      <w:r w:rsidR="003361E7" w:rsidRPr="00790802">
        <w:rPr>
          <w:lang w:eastAsia="ja-JP"/>
        </w:rPr>
        <w:t>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629"/>
      </w:tblGrid>
      <w:tr w:rsidR="00414750" w:rsidRPr="00790802" w14:paraId="728AF0B9" w14:textId="77777777" w:rsidTr="00414750">
        <w:tc>
          <w:tcPr>
            <w:tcW w:w="9629" w:type="dxa"/>
          </w:tcPr>
          <w:p w14:paraId="78DDDD97" w14:textId="2625968C" w:rsidR="00414750" w:rsidRPr="00E6662E" w:rsidRDefault="00414750" w:rsidP="00E6662E">
            <w:pPr>
              <w:numPr>
                <w:ilvl w:val="0"/>
                <w:numId w:val="30"/>
              </w:numPr>
              <w:spacing w:after="120"/>
              <w:ind w:right="-96"/>
              <w:textAlignment w:val="baseline"/>
              <w:rPr>
                <w:rFonts w:ascii="Times New Roman" w:eastAsia="SimSun" w:hAnsi="Times New Roman" w:cs="Times New Roman"/>
                <w:sz w:val="20"/>
                <w:szCs w:val="20"/>
                <w:lang w:eastAsia="ja-JP"/>
              </w:rPr>
            </w:pPr>
            <w:r w:rsidRPr="00E6662E">
              <w:rPr>
                <w:rFonts w:ascii="Times New Roman" w:eastAsia="SimSun" w:hAnsi="Times New Roman" w:cs="Times New Roman"/>
                <w:sz w:val="20"/>
                <w:szCs w:val="20"/>
                <w:lang w:eastAsia="ja-JP"/>
              </w:rPr>
              <w:lastRenderedPageBreak/>
              <w:t xml:space="preserve">~1 </w:t>
            </w:r>
            <w:r w:rsidRPr="00E6662E">
              <w:rPr>
                <w:rFonts w:ascii="Times New Roman" w:eastAsia="SimSun" w:hAnsi="Times New Roman" w:cs="Times New Roman"/>
                <w:i/>
                <w:sz w:val="20"/>
                <w:szCs w:val="20"/>
                <w:lang w:eastAsia="ja-JP"/>
              </w:rPr>
              <w:t>µ</w:t>
            </w:r>
            <w:r w:rsidRPr="00E6662E">
              <w:rPr>
                <w:rFonts w:ascii="Times New Roman" w:eastAsia="SimSun" w:hAnsi="Times New Roman" w:cs="Times New Roman"/>
                <w:sz w:val="20"/>
                <w:szCs w:val="20"/>
                <w:lang w:eastAsia="ja-JP"/>
              </w:rPr>
              <w:t>W peak power consumption, has energy storage, initial sampling frequency offset (SFO) up to 10</w:t>
            </w:r>
            <w:r w:rsidRPr="00E6662E">
              <w:rPr>
                <w:rFonts w:ascii="Times New Roman" w:eastAsia="SimSun" w:hAnsi="Times New Roman" w:cs="Times New Roman"/>
                <w:i/>
                <w:sz w:val="20"/>
                <w:szCs w:val="20"/>
                <w:vertAlign w:val="superscript"/>
                <w:lang w:eastAsia="ja-JP"/>
              </w:rPr>
              <w:t>X</w:t>
            </w:r>
            <w:r w:rsidRPr="00E6662E">
              <w:rPr>
                <w:rFonts w:ascii="Times New Roman" w:eastAsia="SimSun" w:hAnsi="Times New Roman" w:cs="Times New Roman"/>
                <w:sz w:val="20"/>
                <w:szCs w:val="20"/>
                <w:lang w:eastAsia="ja-JP"/>
              </w:rPr>
              <w:t xml:space="preserve"> ppm, neither DL nor UL amplification in the device. The device’s UL transmission is backscattered on a carrier wave provided externally.</w:t>
            </w:r>
          </w:p>
        </w:tc>
      </w:tr>
    </w:tbl>
    <w:p w14:paraId="4BB1B01B" w14:textId="77777777" w:rsidR="000D52D8" w:rsidRPr="00790802" w:rsidRDefault="000D52D8" w:rsidP="000D52D8">
      <w:pPr>
        <w:pStyle w:val="Observation"/>
        <w:numPr>
          <w:ilvl w:val="0"/>
          <w:numId w:val="0"/>
        </w:numPr>
        <w:ind w:left="1701" w:hanging="1701"/>
        <w:jc w:val="left"/>
      </w:pPr>
    </w:p>
    <w:p w14:paraId="46A649E5" w14:textId="6F6D5CD8" w:rsidR="003C5D9D" w:rsidRPr="0065483E" w:rsidRDefault="003C5D9D" w:rsidP="003C5D9D">
      <w:pPr>
        <w:pStyle w:val="BodyText"/>
        <w:rPr>
          <w:color w:val="C00000"/>
          <w:u w:val="single"/>
        </w:rPr>
      </w:pPr>
      <w:bookmarkStart w:id="2" w:name="_Hlk157078765"/>
      <w:r>
        <w:rPr>
          <w:color w:val="C00000"/>
          <w:u w:val="single"/>
        </w:rPr>
        <w:t>R</w:t>
      </w:r>
      <w:r w:rsidRPr="0065483E">
        <w:rPr>
          <w:color w:val="C00000"/>
          <w:u w:val="single"/>
        </w:rPr>
        <w:t>x architecture for Device A+</w:t>
      </w:r>
    </w:p>
    <w:bookmarkEnd w:id="2"/>
    <w:p w14:paraId="7B0DBDD7" w14:textId="74F5B814" w:rsidR="00794118" w:rsidRDefault="000D52D8" w:rsidP="003829B7">
      <w:pPr>
        <w:pStyle w:val="BodyText"/>
      </w:pPr>
      <w:r>
        <w:t xml:space="preserve">For </w:t>
      </w:r>
      <w:r w:rsidR="00165BD7">
        <w:t xml:space="preserve">the passive </w:t>
      </w:r>
      <w:r>
        <w:t>device</w:t>
      </w:r>
      <w:r w:rsidR="00B16FF5">
        <w:t xml:space="preserve"> without amplification</w:t>
      </w:r>
      <w:r w:rsidR="001E17A7">
        <w:t xml:space="preserve"> (A+)</w:t>
      </w:r>
      <w:r w:rsidR="00081591">
        <w:t>, a</w:t>
      </w:r>
      <w:r>
        <w:t xml:space="preserve"> tight power consumption limit (1µW) is </w:t>
      </w:r>
      <w:r w:rsidR="00981563">
        <w:t>prop</w:t>
      </w:r>
      <w:r w:rsidR="00265476">
        <w:t>o</w:t>
      </w:r>
      <w:r w:rsidR="00981563">
        <w:t>sed</w:t>
      </w:r>
      <w:r>
        <w:t>. Hence,</w:t>
      </w:r>
      <w:r w:rsidR="00081591">
        <w:t xml:space="preserve"> </w:t>
      </w:r>
      <w:r>
        <w:t>the envelope detection receiver</w:t>
      </w:r>
      <w:r w:rsidR="1E78206A">
        <w:t xml:space="preserve"> architecture</w:t>
      </w:r>
      <w:r w:rsidR="00081591">
        <w:t xml:space="preserve"> </w:t>
      </w:r>
      <w:r w:rsidR="5044BCAB">
        <w:t>for the FDD DL band</w:t>
      </w:r>
      <w:r>
        <w:t xml:space="preserve"> </w:t>
      </w:r>
      <w:r w:rsidR="3512BC9E">
        <w:t xml:space="preserve">is </w:t>
      </w:r>
      <w:r w:rsidR="7C394EA6">
        <w:t>shown</w:t>
      </w:r>
      <w:r w:rsidR="3512BC9E">
        <w:t xml:space="preserve"> </w:t>
      </w:r>
      <w:r>
        <w:t xml:space="preserve">in </w:t>
      </w:r>
      <w:r w:rsidR="008A01A1" w:rsidRPr="00790802">
        <w:fldChar w:fldCharType="begin"/>
      </w:r>
      <w:r w:rsidR="008A01A1" w:rsidRPr="00790802">
        <w:instrText xml:space="preserve"> REF _Ref157074999 \h </w:instrText>
      </w:r>
      <w:r w:rsidR="008A01A1" w:rsidRPr="00790802">
        <w:fldChar w:fldCharType="separate"/>
      </w:r>
      <w:r w:rsidR="00601376" w:rsidRPr="00790802">
        <w:t xml:space="preserve">Figure </w:t>
      </w:r>
      <w:r w:rsidR="00601376">
        <w:rPr>
          <w:noProof/>
        </w:rPr>
        <w:t>1</w:t>
      </w:r>
      <w:r w:rsidR="008A01A1" w:rsidRPr="00790802">
        <w:fldChar w:fldCharType="end"/>
      </w:r>
      <w:r>
        <w:t xml:space="preserve">. </w:t>
      </w:r>
      <w:r w:rsidR="009D1395">
        <w:t xml:space="preserve"> The architec</w:t>
      </w:r>
      <w:r w:rsidR="004B53B2">
        <w:t xml:space="preserve">ture consists of </w:t>
      </w:r>
      <w:r w:rsidR="00D2699A">
        <w:t xml:space="preserve">a </w:t>
      </w:r>
      <w:r w:rsidR="003C7BB4">
        <w:t xml:space="preserve">radio-frequency </w:t>
      </w:r>
      <w:r w:rsidR="00D2699A">
        <w:t>band pass filter</w:t>
      </w:r>
      <w:r w:rsidR="00C62C87">
        <w:t xml:space="preserve"> (</w:t>
      </w:r>
      <w:r w:rsidR="003C7BB4">
        <w:t xml:space="preserve">RF </w:t>
      </w:r>
      <w:r w:rsidR="00C62C87">
        <w:t>BPF)</w:t>
      </w:r>
      <w:r w:rsidR="00D2699A">
        <w:t>, a matching network, an active envelope detector</w:t>
      </w:r>
      <w:r w:rsidR="002238F3">
        <w:t xml:space="preserve"> (ED)</w:t>
      </w:r>
      <w:r w:rsidR="00D23AB5">
        <w:t>, a baseband low pass filter</w:t>
      </w:r>
      <w:r w:rsidR="003C7BB4">
        <w:t xml:space="preserve"> (BB LPF)</w:t>
      </w:r>
      <w:r w:rsidR="005A101A">
        <w:t>, a comparator (1-bit ADC) and a state machine</w:t>
      </w:r>
      <w:r w:rsidR="00F31455">
        <w:t xml:space="preserve">. </w:t>
      </w:r>
      <w:r w:rsidR="00E65009">
        <w:t xml:space="preserve">The matching network, placed between BPF and </w:t>
      </w:r>
      <w:r w:rsidR="00266970">
        <w:t>e</w:t>
      </w:r>
      <w:r w:rsidR="00E65009">
        <w:t xml:space="preserve">nvelope detector </w:t>
      </w:r>
      <w:r w:rsidR="00B62B69">
        <w:t xml:space="preserve">has the purpose </w:t>
      </w:r>
      <w:r w:rsidR="00A70D3A">
        <w:t xml:space="preserve">to match </w:t>
      </w:r>
      <w:r w:rsidR="00EA52B2">
        <w:t xml:space="preserve">the </w:t>
      </w:r>
      <w:r w:rsidR="00A70D3A">
        <w:t xml:space="preserve">high </w:t>
      </w:r>
      <w:r w:rsidR="00B67621">
        <w:t>input impedance of the envelope detector with the BPF/</w:t>
      </w:r>
      <w:r w:rsidR="00593F0E">
        <w:t>a</w:t>
      </w:r>
      <w:r w:rsidR="00B67621">
        <w:t xml:space="preserve">ntenna impedance. </w:t>
      </w:r>
      <w:r w:rsidR="0057603F">
        <w:t>After filtering</w:t>
      </w:r>
      <w:r w:rsidR="00BA0BE4">
        <w:t>,</w:t>
      </w:r>
      <w:r w:rsidR="0057603F">
        <w:t xml:space="preserve"> the </w:t>
      </w:r>
      <w:r w:rsidR="00C67B6A">
        <w:t>b</w:t>
      </w:r>
      <w:r w:rsidR="00AF127D">
        <w:t xml:space="preserve">aseband signal is extracted from the RF </w:t>
      </w:r>
      <w:r w:rsidR="0057603F">
        <w:t xml:space="preserve">signal incoming </w:t>
      </w:r>
      <w:r w:rsidR="00AF127D">
        <w:t xml:space="preserve">to </w:t>
      </w:r>
      <w:r w:rsidR="0057603F">
        <w:t>the antenna</w:t>
      </w:r>
      <w:r w:rsidR="00AF127D">
        <w:t xml:space="preserve"> by the envelope detector. The baseband signal is then </w:t>
      </w:r>
      <w:r w:rsidR="00280D15">
        <w:t>filtered by a low pass filter (LPF)</w:t>
      </w:r>
      <w:r w:rsidR="00CA56B8">
        <w:t xml:space="preserve"> and subsequently </w:t>
      </w:r>
      <w:r w:rsidR="00963FDD">
        <w:t xml:space="preserve">converted to a digital signal by a comparator (1-bit ADC). </w:t>
      </w:r>
      <w:r w:rsidR="008255F8">
        <w:t xml:space="preserve">This digital signal is then processed by a very simple </w:t>
      </w:r>
      <w:r w:rsidR="00DB3DA0">
        <w:t>processor (</w:t>
      </w:r>
      <w:r w:rsidR="00BA10BE">
        <w:t>state machi</w:t>
      </w:r>
      <w:r w:rsidR="004326D4">
        <w:t>ne</w:t>
      </w:r>
      <w:r w:rsidR="00DB3DA0">
        <w:t>)</w:t>
      </w:r>
      <w:r w:rsidR="00DB4974">
        <w:t xml:space="preserve">. </w:t>
      </w:r>
    </w:p>
    <w:p w14:paraId="554996C6" w14:textId="2CE93470" w:rsidR="00CB60F9" w:rsidRPr="00790802" w:rsidRDefault="00424F66" w:rsidP="0017343A">
      <w:pPr>
        <w:pStyle w:val="BodyText"/>
      </w:pPr>
      <w:r>
        <w:t xml:space="preserve">The power consumption of </w:t>
      </w:r>
      <w:r w:rsidR="00C33387">
        <w:t>Device A+ is expected to be 2</w:t>
      </w:r>
      <w:r w:rsidR="00C33387">
        <w:noBreakHyphen/>
        <w:t>3</w:t>
      </w:r>
      <w:r w:rsidR="00C33387">
        <w:rPr>
          <w:rFonts w:cs="Arial"/>
        </w:rPr>
        <w:t> µ</w:t>
      </w:r>
      <w:r w:rsidR="00C33387">
        <w:t xml:space="preserve">W. </w:t>
      </w:r>
      <w:r w:rsidR="4AD6885D">
        <w:t xml:space="preserve">The breakdown of the </w:t>
      </w:r>
      <w:r w:rsidR="00794118">
        <w:t xml:space="preserve">power </w:t>
      </w:r>
      <w:r w:rsidR="4AD6885D">
        <w:t>consumption of different blocks is shown in Table 1</w:t>
      </w:r>
      <w:r w:rsidR="00B12790">
        <w:t xml:space="preserve"> in Appendix</w:t>
      </w:r>
      <w:r w:rsidR="4AD6885D">
        <w:t>.</w:t>
      </w:r>
      <w:r w:rsidR="00794118">
        <w:t xml:space="preserve"> </w:t>
      </w:r>
      <w:r w:rsidR="0000147D" w:rsidRPr="00790802">
        <w:t xml:space="preserve">Note that the </w:t>
      </w:r>
      <w:r w:rsidR="00B257C8" w:rsidRPr="00790802">
        <w:t>channel selectivity is driven</w:t>
      </w:r>
      <w:r w:rsidR="00197D99" w:rsidRPr="00790802">
        <w:t xml:space="preserve"> </w:t>
      </w:r>
      <w:r w:rsidR="00E20CB5" w:rsidRPr="00790802">
        <w:t>mainly</w:t>
      </w:r>
      <w:r w:rsidR="00B257C8" w:rsidRPr="00790802">
        <w:t xml:space="preserve"> by the RF BPF</w:t>
      </w:r>
      <w:r w:rsidR="00FF308B" w:rsidRPr="00790802">
        <w:t xml:space="preserve">. </w:t>
      </w:r>
      <w:r w:rsidR="00FF308B">
        <w:t>Th</w:t>
      </w:r>
      <w:r w:rsidR="00C33387">
        <w:t>is</w:t>
      </w:r>
      <w:r w:rsidR="00FF308B" w:rsidRPr="00790802">
        <w:t xml:space="preserve"> </w:t>
      </w:r>
      <w:r w:rsidR="00FE4C1E" w:rsidRPr="00790802">
        <w:t xml:space="preserve">may call for </w:t>
      </w:r>
      <w:r w:rsidR="008E7FA9" w:rsidRPr="00790802">
        <w:t>proper</w:t>
      </w:r>
      <w:r w:rsidR="00FE4C1E" w:rsidRPr="00790802">
        <w:t xml:space="preserve"> cell separation </w:t>
      </w:r>
      <w:r w:rsidR="008E7FA9" w:rsidRPr="00790802">
        <w:t>distance</w:t>
      </w:r>
      <w:r w:rsidR="00FE4C1E" w:rsidRPr="00790802">
        <w:t xml:space="preserve"> </w:t>
      </w:r>
      <w:r w:rsidR="008E7FA9" w:rsidRPr="00790802">
        <w:t>to avoid interference.</w:t>
      </w:r>
    </w:p>
    <w:p w14:paraId="1ECCC90E" w14:textId="654289CF" w:rsidR="00B0506C" w:rsidRPr="00790802" w:rsidRDefault="00B0506C" w:rsidP="00134001">
      <w:pPr>
        <w:jc w:val="center"/>
      </w:pPr>
      <w:bookmarkStart w:id="3" w:name="_Toc159198725"/>
      <w:r w:rsidRPr="00790802">
        <w:rPr>
          <w:noProof/>
        </w:rPr>
        <w:drawing>
          <wp:inline distT="0" distB="0" distL="0" distR="0" wp14:anchorId="44ADC5FB" wp14:editId="253A7DCF">
            <wp:extent cx="5141344" cy="1279302"/>
            <wp:effectExtent l="0" t="0" r="254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l="24743" t="35688" r="42110" b="49650"/>
                    <a:stretch/>
                  </pic:blipFill>
                  <pic:spPr bwMode="auto">
                    <a:xfrm>
                      <a:off x="0" y="0"/>
                      <a:ext cx="5310456" cy="132138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End w:id="3"/>
    </w:p>
    <w:p w14:paraId="1389D413" w14:textId="02285DA2" w:rsidR="004F065E" w:rsidRDefault="004F065E" w:rsidP="004F065E">
      <w:pPr>
        <w:pStyle w:val="Caption"/>
        <w:jc w:val="center"/>
      </w:pPr>
      <w:bookmarkStart w:id="4" w:name="_Ref157074999"/>
      <w:bookmarkStart w:id="5" w:name="_Ref157074990"/>
      <w:r w:rsidRPr="00790802">
        <w:t xml:space="preserve">Figure </w:t>
      </w:r>
      <w:r w:rsidRPr="00790802">
        <w:fldChar w:fldCharType="begin"/>
      </w:r>
      <w:r w:rsidRPr="00790802">
        <w:instrText xml:space="preserve"> SEQ Figure \* ARABIC </w:instrText>
      </w:r>
      <w:r w:rsidRPr="00790802">
        <w:fldChar w:fldCharType="separate"/>
      </w:r>
      <w:r w:rsidR="00601376">
        <w:rPr>
          <w:noProof/>
        </w:rPr>
        <w:t>1</w:t>
      </w:r>
      <w:r w:rsidRPr="00790802">
        <w:fldChar w:fldCharType="end"/>
      </w:r>
      <w:bookmarkEnd w:id="4"/>
      <w:r>
        <w:t>:</w:t>
      </w:r>
      <w:r w:rsidRPr="00790802">
        <w:t xml:space="preserve"> </w:t>
      </w:r>
      <w:r w:rsidR="0048409D" w:rsidRPr="00790802">
        <w:t xml:space="preserve">Device </w:t>
      </w:r>
      <w:r w:rsidR="00411C29" w:rsidRPr="00790802">
        <w:t>A</w:t>
      </w:r>
      <w:r w:rsidR="001C14F7" w:rsidRPr="00790802">
        <w:t>+</w:t>
      </w:r>
      <w:r w:rsidR="00411C29" w:rsidRPr="00790802">
        <w:t>,</w:t>
      </w:r>
      <w:r w:rsidR="0048409D" w:rsidRPr="00790802">
        <w:t xml:space="preserve"> Rx </w:t>
      </w:r>
      <w:r w:rsidR="007370D8" w:rsidRPr="00790802">
        <w:t>architecture</w:t>
      </w:r>
      <w:bookmarkEnd w:id="5"/>
    </w:p>
    <w:p w14:paraId="10E9A211" w14:textId="77777777" w:rsidR="0017343A" w:rsidRPr="0017343A" w:rsidRDefault="0017343A" w:rsidP="0017343A">
      <w:pPr>
        <w:rPr>
          <w:lang w:eastAsia="en-GB"/>
        </w:rPr>
      </w:pPr>
    </w:p>
    <w:p w14:paraId="61486FA6" w14:textId="0DA1AF90" w:rsidR="0017343A" w:rsidRDefault="0017343A" w:rsidP="0017343A">
      <w:pPr>
        <w:pStyle w:val="Observation"/>
        <w:jc w:val="left"/>
      </w:pPr>
      <w:bookmarkStart w:id="6" w:name="_Toc159198726"/>
      <w:bookmarkStart w:id="7" w:name="_Toc159245892"/>
      <w:r>
        <w:t>The peak Rx power consumption for Device A+ is expected be 2</w:t>
      </w:r>
      <w:r>
        <w:noBreakHyphen/>
        <w:t>3</w:t>
      </w:r>
      <w:r>
        <w:rPr>
          <w:rFonts w:cs="Arial"/>
        </w:rPr>
        <w:t> µ</w:t>
      </w:r>
      <w:r>
        <w:t>W.</w:t>
      </w:r>
      <w:bookmarkEnd w:id="6"/>
      <w:bookmarkEnd w:id="7"/>
    </w:p>
    <w:p w14:paraId="32F018AF" w14:textId="77777777" w:rsidR="0017343A" w:rsidRDefault="0017343A" w:rsidP="0017343A">
      <w:pPr>
        <w:pStyle w:val="Observation"/>
        <w:jc w:val="left"/>
      </w:pPr>
      <w:bookmarkStart w:id="8" w:name="_Toc159198727"/>
      <w:bookmarkStart w:id="9" w:name="_Toc159245893"/>
      <w:r w:rsidRPr="00A1518D">
        <w:t xml:space="preserve">Replacing active ED with passive ED helps to reduce the peak power consumption to ~1 µW but negatively impacts the </w:t>
      </w:r>
      <w:r>
        <w:t>Rx</w:t>
      </w:r>
      <w:r w:rsidRPr="00A1518D">
        <w:t xml:space="preserve"> sensitivity</w:t>
      </w:r>
      <w:r>
        <w:t>.</w:t>
      </w:r>
      <w:bookmarkEnd w:id="8"/>
      <w:bookmarkEnd w:id="9"/>
    </w:p>
    <w:p w14:paraId="4FE067DA" w14:textId="599A2014" w:rsidR="0065483E" w:rsidRPr="0065483E" w:rsidRDefault="0017343A" w:rsidP="0065483E">
      <w:pPr>
        <w:pStyle w:val="Observation"/>
        <w:jc w:val="left"/>
      </w:pPr>
      <w:bookmarkStart w:id="10" w:name="_Toc159198728"/>
      <w:bookmarkStart w:id="11" w:name="_Toc159245894"/>
      <w:r>
        <w:t>With the power consumption target of 1 </w:t>
      </w:r>
      <w:r>
        <w:rPr>
          <w:rFonts w:cs="Arial"/>
        </w:rPr>
        <w:t>µ</w:t>
      </w:r>
      <w:r>
        <w:t xml:space="preserve">W, it may not be feasible to achieve a reasonable Rx sensitivity level for </w:t>
      </w:r>
      <w:r w:rsidR="003D6376">
        <w:t>Device A+</w:t>
      </w:r>
      <w:r>
        <w:t>.</w:t>
      </w:r>
      <w:bookmarkEnd w:id="10"/>
      <w:bookmarkEnd w:id="11"/>
      <w:r>
        <w:t xml:space="preserve"> </w:t>
      </w:r>
    </w:p>
    <w:p w14:paraId="36A60760" w14:textId="68AFBBA3" w:rsidR="00806914" w:rsidRDefault="007608A6" w:rsidP="00806914">
      <w:pPr>
        <w:pStyle w:val="Proposal"/>
        <w:jc w:val="left"/>
      </w:pPr>
      <w:bookmarkStart w:id="12" w:name="_Toc159245906"/>
      <w:r w:rsidRPr="00790802">
        <w:t xml:space="preserve">Study </w:t>
      </w:r>
      <w:r w:rsidR="00CE4388" w:rsidRPr="00790802">
        <w:t xml:space="preserve">Rx architecture with RF </w:t>
      </w:r>
      <w:r w:rsidR="008E5399" w:rsidRPr="00790802">
        <w:t>envelope detection for passive device without amplification</w:t>
      </w:r>
      <w:r w:rsidR="531BAAED" w:rsidRPr="00790802">
        <w:t xml:space="preserve"> (A</w:t>
      </w:r>
      <w:r w:rsidR="531BAAED">
        <w:t>+)</w:t>
      </w:r>
      <w:r w:rsidR="008E5399">
        <w:t>.</w:t>
      </w:r>
      <w:bookmarkEnd w:id="12"/>
    </w:p>
    <w:p w14:paraId="467B425C" w14:textId="77777777" w:rsidR="004E6586" w:rsidRPr="0017343A" w:rsidRDefault="004E6586" w:rsidP="004E6586">
      <w:pPr>
        <w:jc w:val="both"/>
      </w:pPr>
    </w:p>
    <w:p w14:paraId="2621CAAA" w14:textId="0E85880D" w:rsidR="0065483E" w:rsidRPr="0065483E" w:rsidRDefault="0065483E" w:rsidP="00216D5C">
      <w:pPr>
        <w:pStyle w:val="BodyText"/>
        <w:rPr>
          <w:color w:val="C00000"/>
          <w:u w:val="single"/>
        </w:rPr>
      </w:pPr>
      <w:r w:rsidRPr="0065483E">
        <w:rPr>
          <w:color w:val="C00000"/>
          <w:u w:val="single"/>
        </w:rPr>
        <w:t>Tx architecture for Device A+</w:t>
      </w:r>
    </w:p>
    <w:p w14:paraId="1811B1B6" w14:textId="602DB558" w:rsidR="00B53955" w:rsidRDefault="246B08FC" w:rsidP="003C5D9D">
      <w:pPr>
        <w:jc w:val="both"/>
      </w:pPr>
      <w:r>
        <w:t xml:space="preserve">The transmitter of </w:t>
      </w:r>
      <w:r w:rsidR="006B143B">
        <w:t>D</w:t>
      </w:r>
      <w:r>
        <w:t>evice A</w:t>
      </w:r>
      <w:r w:rsidR="1830F2A7">
        <w:t>+</w:t>
      </w:r>
      <w:r>
        <w:t xml:space="preserve"> is supposed to send information via backscattering, by reflecting </w:t>
      </w:r>
      <w:r w:rsidR="576891E1">
        <w:t xml:space="preserve">a </w:t>
      </w:r>
      <w:r>
        <w:t>modulat</w:t>
      </w:r>
      <w:r w:rsidR="576891E1">
        <w:t>ed</w:t>
      </w:r>
      <w:r>
        <w:t xml:space="preserve"> signal incoming at the antenna. </w:t>
      </w:r>
      <w:r w:rsidR="493100A8">
        <w:t>Our</w:t>
      </w:r>
      <w:r>
        <w:t xml:space="preserve"> propos</w:t>
      </w:r>
      <w:r w:rsidR="6F46D95E">
        <w:t>al for the</w:t>
      </w:r>
      <w:r>
        <w:t xml:space="preserve"> </w:t>
      </w:r>
      <w:r w:rsidR="00CC2B8B">
        <w:t>Tx</w:t>
      </w:r>
      <w:r>
        <w:t xml:space="preserve"> architecture of </w:t>
      </w:r>
      <w:r w:rsidR="00523A7C">
        <w:t>D</w:t>
      </w:r>
      <w:r>
        <w:t>evice A</w:t>
      </w:r>
      <w:r w:rsidR="2AEE6AE1">
        <w:t>+</w:t>
      </w:r>
      <w:r>
        <w:t xml:space="preserve"> is shown in </w:t>
      </w:r>
      <w:r w:rsidR="00AA222D" w:rsidRPr="00790802">
        <w:fldChar w:fldCharType="begin"/>
      </w:r>
      <w:r w:rsidR="00AA222D" w:rsidRPr="00790802">
        <w:instrText xml:space="preserve"> REF _Ref158190946 \h </w:instrText>
      </w:r>
      <w:r w:rsidR="00AA222D" w:rsidRPr="00790802">
        <w:fldChar w:fldCharType="separate"/>
      </w:r>
      <w:r w:rsidR="00601376" w:rsidRPr="00790802">
        <w:t xml:space="preserve">Figure </w:t>
      </w:r>
      <w:r w:rsidR="00601376">
        <w:rPr>
          <w:noProof/>
        </w:rPr>
        <w:t>2</w:t>
      </w:r>
      <w:r w:rsidR="00AA222D" w:rsidRPr="00790802">
        <w:fldChar w:fldCharType="end"/>
      </w:r>
      <w:r w:rsidR="1A4EBD7D">
        <w:t>.</w:t>
      </w:r>
      <w:r>
        <w:t xml:space="preserve"> The</w:t>
      </w:r>
      <w:r w:rsidR="7DD80818">
        <w:t xml:space="preserve"> energy harvester is shown</w:t>
      </w:r>
      <w:r w:rsidR="0918D6CB">
        <w:t xml:space="preserve"> for </w:t>
      </w:r>
      <w:r w:rsidR="46BAED01">
        <w:t>convenience</w:t>
      </w:r>
      <w:r w:rsidR="7DD80818">
        <w:t xml:space="preserve"> </w:t>
      </w:r>
      <w:r w:rsidR="3613D09C">
        <w:t xml:space="preserve">in the </w:t>
      </w:r>
      <w:r w:rsidR="00CC2B8B">
        <w:t>Tx</w:t>
      </w:r>
      <w:r w:rsidR="3613D09C">
        <w:t xml:space="preserve"> architecture schematic, but it will</w:t>
      </w:r>
      <w:r w:rsidR="0918D6CB">
        <w:t xml:space="preserve"> power both the </w:t>
      </w:r>
      <w:r w:rsidR="00CC2B8B">
        <w:t>Rx</w:t>
      </w:r>
      <w:r w:rsidR="0918D6CB">
        <w:t xml:space="preserve"> and </w:t>
      </w:r>
      <w:r w:rsidR="00CC2B8B">
        <w:t>Tx</w:t>
      </w:r>
      <w:r w:rsidR="0918D6CB">
        <w:t xml:space="preserve"> sections </w:t>
      </w:r>
      <w:r w:rsidR="4619D6A8">
        <w:t>of the device.</w:t>
      </w:r>
      <w:r>
        <w:t xml:space="preserve"> </w:t>
      </w:r>
      <w:r w:rsidR="5D5BB403">
        <w:t>There are</w:t>
      </w:r>
      <w:r>
        <w:t xml:space="preserve"> two operation modes</w:t>
      </w:r>
      <w:r w:rsidR="57E5CDC4">
        <w:t>:</w:t>
      </w:r>
      <w:r w:rsidR="444060C3">
        <w:t xml:space="preserve"> </w:t>
      </w:r>
      <w:r w:rsidR="68FEF71A">
        <w:t>I</w:t>
      </w:r>
      <w:r>
        <w:t xml:space="preserve">n the first </w:t>
      </w:r>
      <w:r w:rsidR="5C93687A">
        <w:t xml:space="preserve">operation </w:t>
      </w:r>
      <w:r>
        <w:t>mode the storage capacitor is charged</w:t>
      </w:r>
      <w:r w:rsidR="365646C7">
        <w:t xml:space="preserve"> by the energy harvester</w:t>
      </w:r>
      <w:r w:rsidR="7CD93B58">
        <w:t>. Once the capacitor is ch</w:t>
      </w:r>
      <w:r w:rsidR="005F520F">
        <w:t>ar</w:t>
      </w:r>
      <w:r w:rsidR="7CD93B58">
        <w:t xml:space="preserve">ged </w:t>
      </w:r>
      <w:r w:rsidR="688CCEDA">
        <w:t>the second operation mode</w:t>
      </w:r>
      <w:r w:rsidR="1BA80386">
        <w:t xml:space="preserve"> starts</w:t>
      </w:r>
      <w:r w:rsidR="688CCEDA">
        <w:t xml:space="preserve"> </w:t>
      </w:r>
      <w:r w:rsidR="628072FD">
        <w:t xml:space="preserve">and </w:t>
      </w:r>
      <w:r w:rsidR="36B7B721">
        <w:t xml:space="preserve">the energy </w:t>
      </w:r>
      <w:r w:rsidR="2C101773">
        <w:t xml:space="preserve">stored in the capacitor is </w:t>
      </w:r>
      <w:r w:rsidR="32AF330B">
        <w:t>delivered</w:t>
      </w:r>
      <w:r w:rsidR="63B35D61">
        <w:t xml:space="preserve"> either to </w:t>
      </w:r>
      <w:r w:rsidR="42CD8A38">
        <w:t xml:space="preserve">the </w:t>
      </w:r>
      <w:r w:rsidR="00CC2B8B">
        <w:t>Rx</w:t>
      </w:r>
      <w:r w:rsidR="63B35D61">
        <w:t xml:space="preserve"> or </w:t>
      </w:r>
      <w:r w:rsidR="42CD8A38">
        <w:t xml:space="preserve">to the </w:t>
      </w:r>
      <w:r w:rsidR="00CC2B8B">
        <w:t>Tx</w:t>
      </w:r>
      <w:r w:rsidR="20D4ED37">
        <w:t xml:space="preserve"> section</w:t>
      </w:r>
      <w:r w:rsidR="77914C00">
        <w:t>.</w:t>
      </w:r>
      <w:r w:rsidR="1465A1A8">
        <w:t xml:space="preserve">  </w:t>
      </w:r>
      <w:r w:rsidR="42CD8A38">
        <w:t xml:space="preserve">When the </w:t>
      </w:r>
      <w:r w:rsidR="00CC2B8B">
        <w:t>Tx</w:t>
      </w:r>
      <w:r w:rsidR="71CA6DA6">
        <w:t xml:space="preserve"> section is enabled, the energy accumulated in the storage capacitor </w:t>
      </w:r>
      <w:r w:rsidR="6879CFED">
        <w:t xml:space="preserve">will supply a </w:t>
      </w:r>
      <w:r w:rsidR="259758C1">
        <w:t>low dropout (</w:t>
      </w:r>
      <w:r w:rsidR="6879CFED">
        <w:t>LDO</w:t>
      </w:r>
      <w:r w:rsidR="55F2268A">
        <w:t>)</w:t>
      </w:r>
      <w:r w:rsidR="6879CFED">
        <w:t xml:space="preserve"> regulator, which will </w:t>
      </w:r>
      <w:r w:rsidR="3D1EBB11">
        <w:t xml:space="preserve">turn on </w:t>
      </w:r>
      <w:r w:rsidR="430D4D34">
        <w:t xml:space="preserve">a ring oscillator </w:t>
      </w:r>
      <w:r w:rsidR="335C3038">
        <w:t xml:space="preserve">and a digital encoder. The </w:t>
      </w:r>
      <w:r w:rsidR="3D8C81B3">
        <w:t xml:space="preserve">encoder will </w:t>
      </w:r>
      <w:r w:rsidR="226FE42A">
        <w:t>modulate the voltage at the</w:t>
      </w:r>
      <w:r w:rsidR="15549756">
        <w:t xml:space="preserve"> gate of the</w:t>
      </w:r>
      <w:r w:rsidR="226FE42A">
        <w:t xml:space="preserve"> </w:t>
      </w:r>
      <w:r w:rsidR="5BDEA169">
        <w:t>transistor</w:t>
      </w:r>
      <w:r w:rsidR="15549756">
        <w:t xml:space="preserve"> connected between the antenna and ground</w:t>
      </w:r>
      <w:r w:rsidR="5E3C2B53">
        <w:t>, modulating the antenna impedance</w:t>
      </w:r>
      <w:r w:rsidR="00E10549">
        <w:t>,</w:t>
      </w:r>
      <w:r w:rsidR="5E3C2B53">
        <w:t xml:space="preserve"> and hence the reflection from the antenna</w:t>
      </w:r>
      <w:r w:rsidR="15549756">
        <w:t>.</w:t>
      </w:r>
      <w:r>
        <w:t xml:space="preserve"> </w:t>
      </w:r>
      <w:r w:rsidR="1B2FD994">
        <w:t xml:space="preserve">The </w:t>
      </w:r>
      <w:r w:rsidR="22183030">
        <w:t xml:space="preserve">data is provided to the digital encoder by the </w:t>
      </w:r>
      <w:r w:rsidR="1B2FD994">
        <w:t>state machine</w:t>
      </w:r>
      <w:r w:rsidR="3F22954D">
        <w:t xml:space="preserve"> </w:t>
      </w:r>
      <w:r w:rsidR="0C21406C">
        <w:t xml:space="preserve">(not shown in </w:t>
      </w:r>
      <w:r w:rsidR="00CC2B8B">
        <w:t>Tx</w:t>
      </w:r>
      <w:r w:rsidR="0C21406C">
        <w:t xml:space="preserve"> since </w:t>
      </w:r>
      <w:r w:rsidR="00B53955">
        <w:t xml:space="preserve">it </w:t>
      </w:r>
      <w:r w:rsidR="0C21406C">
        <w:t xml:space="preserve">is already shown in the </w:t>
      </w:r>
      <w:r w:rsidR="00CC2B8B">
        <w:t>Rx</w:t>
      </w:r>
      <w:r w:rsidR="0C21406C">
        <w:t xml:space="preserve"> architecture).</w:t>
      </w:r>
      <w:r w:rsidR="1B2FD994">
        <w:t xml:space="preserve"> </w:t>
      </w:r>
      <w:r>
        <w:t xml:space="preserve">The expected power consumption of this architecture is between </w:t>
      </w:r>
      <w:r w:rsidR="7CBED3B5">
        <w:t>0</w:t>
      </w:r>
      <w:r>
        <w:t xml:space="preserve">.5 μW and </w:t>
      </w:r>
      <w:r w:rsidR="7CBED3B5">
        <w:t>1.5 </w:t>
      </w:r>
      <w:r>
        <w:t>μW</w:t>
      </w:r>
      <w:r w:rsidR="00D428DC">
        <w:t xml:space="preserve"> (see Table 1 </w:t>
      </w:r>
      <w:r w:rsidR="00B12790">
        <w:t xml:space="preserve">in Appendix </w:t>
      </w:r>
      <w:r w:rsidR="00D428DC">
        <w:t>for power consumption breakdown)</w:t>
      </w:r>
      <w:r w:rsidR="26A0266E">
        <w:t xml:space="preserve">, depending </w:t>
      </w:r>
      <w:r w:rsidR="166B5E4D">
        <w:t xml:space="preserve">especially on the stability required in the </w:t>
      </w:r>
      <w:r w:rsidR="2360DBEA">
        <w:t>ring oscillator.</w:t>
      </w:r>
      <w:r w:rsidR="6E8B877B">
        <w:t xml:space="preserve"> The size of the storage capacitor </w:t>
      </w:r>
      <w:r w:rsidR="00CC2B8B">
        <w:t>needs to</w:t>
      </w:r>
      <w:r w:rsidR="6E8B877B">
        <w:t xml:space="preserve"> be </w:t>
      </w:r>
      <w:r w:rsidR="00CC2B8B">
        <w:t xml:space="preserve">at least </w:t>
      </w:r>
      <w:r w:rsidR="6E8B877B">
        <w:t>in the order of 20</w:t>
      </w:r>
      <w:r w:rsidR="00F07F7F">
        <w:t> </w:t>
      </w:r>
      <w:r w:rsidR="75C924BC" w:rsidRPr="5A42C1ED">
        <w:rPr>
          <w:rFonts w:cs="Arial"/>
        </w:rPr>
        <w:t>μ</w:t>
      </w:r>
      <w:r w:rsidR="75C924BC">
        <w:t>F</w:t>
      </w:r>
      <w:r w:rsidR="367D1139">
        <w:t>.</w:t>
      </w:r>
      <w:r w:rsidR="003573E8">
        <w:t xml:space="preserve"> </w:t>
      </w:r>
      <w:r w:rsidR="00C2490D" w:rsidRPr="00C2490D">
        <w:t xml:space="preserve">Note </w:t>
      </w:r>
      <w:r w:rsidR="00C2490D">
        <w:lastRenderedPageBreak/>
        <w:t>that this</w:t>
      </w:r>
      <w:r w:rsidR="00C2490D" w:rsidRPr="00C2490D">
        <w:t xml:space="preserve"> capacitor size</w:t>
      </w:r>
      <w:r w:rsidR="00C2490D">
        <w:t xml:space="preserve"> </w:t>
      </w:r>
      <w:r w:rsidR="00C2490D" w:rsidRPr="00C2490D">
        <w:t xml:space="preserve">(and </w:t>
      </w:r>
      <w:r w:rsidR="00C2490D">
        <w:t xml:space="preserve">those provided </w:t>
      </w:r>
      <w:r w:rsidR="00C2490D" w:rsidRPr="00C2490D">
        <w:t>in subsequent sections) are initial proposals; more accurate figures can be provided if the transmission/reception durations are specified.</w:t>
      </w:r>
    </w:p>
    <w:p w14:paraId="5CF80CB7" w14:textId="598E8D73" w:rsidR="001D3920" w:rsidRDefault="4DB48CFE" w:rsidP="0017343A">
      <w:pPr>
        <w:jc w:val="both"/>
        <w:rPr>
          <w:lang w:eastAsia="zh-CN"/>
        </w:rPr>
      </w:pPr>
      <w:r w:rsidRPr="00AF2745">
        <w:t>Binary phase shift keying (</w:t>
      </w:r>
      <w:r w:rsidR="00381F33" w:rsidRPr="00AF2745">
        <w:t>BPSK</w:t>
      </w:r>
      <w:r w:rsidR="17595B99" w:rsidRPr="00AF2745">
        <w:t>)</w:t>
      </w:r>
      <w:r w:rsidR="3DC3250B" w:rsidRPr="00AF2745">
        <w:t>/</w:t>
      </w:r>
      <w:r w:rsidR="52341686" w:rsidRPr="00790802">
        <w:rPr>
          <w:lang w:eastAsia="zh-CN"/>
        </w:rPr>
        <w:t xml:space="preserve"> On-Off-keying (</w:t>
      </w:r>
      <w:r w:rsidR="007930BC" w:rsidRPr="00AF2745">
        <w:t>OOK</w:t>
      </w:r>
      <w:r w:rsidR="4B1CACD2" w:rsidRPr="00AF2745">
        <w:t>)</w:t>
      </w:r>
      <w:r w:rsidR="00381F33" w:rsidRPr="00AF2745">
        <w:t xml:space="preserve"> </w:t>
      </w:r>
      <w:r w:rsidR="00AE01AE" w:rsidRPr="00AF2745">
        <w:t xml:space="preserve">modulation can be used for </w:t>
      </w:r>
      <w:r w:rsidR="00AE01AE">
        <w:t>Tx</w:t>
      </w:r>
      <w:r w:rsidR="00AE01AE" w:rsidRPr="00AF2745">
        <w:t xml:space="preserve">. </w:t>
      </w:r>
      <w:r w:rsidR="005559CB" w:rsidRPr="00AF2745">
        <w:t xml:space="preserve">For OOK </w:t>
      </w:r>
      <w:r w:rsidR="00D53245" w:rsidRPr="00AF2745">
        <w:t>this can be done by switching the transistor</w:t>
      </w:r>
      <w:r w:rsidR="005559CB" w:rsidRPr="00AF2745">
        <w:t xml:space="preserve"> between low and matched impedances providing 180 degrees reflection or absorption respectively.</w:t>
      </w:r>
      <w:r w:rsidR="002B5510" w:rsidRPr="00AF2745">
        <w:t xml:space="preserve"> </w:t>
      </w:r>
      <w:r w:rsidR="00F11FC9" w:rsidRPr="00AF2745">
        <w:t xml:space="preserve">For BPSK </w:t>
      </w:r>
      <w:r w:rsidR="00A81104" w:rsidRPr="00AF2745">
        <w:t xml:space="preserve">the switching is </w:t>
      </w:r>
      <w:r w:rsidR="00952322" w:rsidRPr="00AF2745">
        <w:t>between low impedance</w:t>
      </w:r>
      <w:r w:rsidR="00756257">
        <w:t xml:space="preserve"> (</w:t>
      </w:r>
      <w:r w:rsidR="00952322" w:rsidRPr="00AF2745">
        <w:t>reflecting the wave at 180 degrees</w:t>
      </w:r>
      <w:r w:rsidR="00756257">
        <w:t>)</w:t>
      </w:r>
      <w:r w:rsidR="00952322" w:rsidRPr="00AF2745">
        <w:t xml:space="preserve"> and high impedance</w:t>
      </w:r>
      <w:r w:rsidR="00756257">
        <w:t xml:space="preserve"> (</w:t>
      </w:r>
      <w:r w:rsidR="00952322" w:rsidRPr="00AF2745">
        <w:t>reflecting it at zero degrees</w:t>
      </w:r>
      <w:r w:rsidR="00756257">
        <w:t>)</w:t>
      </w:r>
      <w:r w:rsidR="7B63E9D6" w:rsidRPr="00AF2745">
        <w:t>.</w:t>
      </w:r>
      <w:r w:rsidR="009E39B2" w:rsidRPr="00AF2745">
        <w:t xml:space="preserve"> </w:t>
      </w:r>
      <w:r w:rsidR="00D03821" w:rsidRPr="00AF2745">
        <w:t>A</w:t>
      </w:r>
      <w:r w:rsidR="00952322" w:rsidRPr="00AF2745">
        <w:t xml:space="preserve"> matching network to transform the antenna impedance into something higher than 50 Ohms </w:t>
      </w:r>
      <w:r w:rsidR="00D03821" w:rsidRPr="00AF2745">
        <w:t xml:space="preserve">will be needed. In addition, </w:t>
      </w:r>
      <w:r w:rsidR="00952322" w:rsidRPr="00AF2745">
        <w:t xml:space="preserve">the harvester </w:t>
      </w:r>
      <w:r w:rsidR="00D03821" w:rsidRPr="00AF2745">
        <w:t xml:space="preserve">should be disconnected from the antenna </w:t>
      </w:r>
      <w:r w:rsidR="00952322" w:rsidRPr="00AF2745">
        <w:t xml:space="preserve">while transmitting so that it does not reduce the reflected signal in the high ohmic state. </w:t>
      </w:r>
      <w:r w:rsidR="0044402A" w:rsidRPr="00AF2745">
        <w:t>So,</w:t>
      </w:r>
      <w:r w:rsidR="008B57F5" w:rsidRPr="00AF2745">
        <w:t xml:space="preserve"> the</w:t>
      </w:r>
      <w:r w:rsidR="00952322" w:rsidRPr="00AF2745">
        <w:t xml:space="preserve"> architecture complexity</w:t>
      </w:r>
      <w:r w:rsidR="008B57F5" w:rsidRPr="00AF2745">
        <w:t xml:space="preserve"> may increase.</w:t>
      </w:r>
      <w:r w:rsidR="00952322" w:rsidRPr="00AF2745">
        <w:t xml:space="preserve"> </w:t>
      </w:r>
      <w:r w:rsidR="6827F2F1" w:rsidRPr="00AF2745">
        <w:t>More PSK states can be achieved by switching between more antenna impedances.</w:t>
      </w:r>
    </w:p>
    <w:p w14:paraId="73950434" w14:textId="73952270" w:rsidR="00041838" w:rsidRPr="00790802" w:rsidRDefault="00B21E94" w:rsidP="00134001">
      <w:pPr>
        <w:jc w:val="center"/>
      </w:pPr>
      <w:bookmarkStart w:id="13" w:name="_Toc159198729"/>
      <w:r w:rsidRPr="00790802">
        <w:rPr>
          <w:noProof/>
        </w:rPr>
        <w:drawing>
          <wp:inline distT="0" distB="0" distL="0" distR="0" wp14:anchorId="3B5708D1" wp14:editId="3EF02CBE">
            <wp:extent cx="4354797" cy="2179884"/>
            <wp:effectExtent l="0" t="0" r="8255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368823" cy="2186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13"/>
    </w:p>
    <w:p w14:paraId="038DD441" w14:textId="1706178E" w:rsidR="00910420" w:rsidRPr="00790802" w:rsidRDefault="004D7463" w:rsidP="004D7463">
      <w:pPr>
        <w:pStyle w:val="Caption"/>
        <w:jc w:val="center"/>
      </w:pPr>
      <w:bookmarkStart w:id="14" w:name="_Ref158190946"/>
      <w:r w:rsidRPr="00790802">
        <w:t xml:space="preserve">Figure </w:t>
      </w:r>
      <w:r w:rsidRPr="00790802">
        <w:fldChar w:fldCharType="begin"/>
      </w:r>
      <w:r w:rsidRPr="00790802">
        <w:instrText xml:space="preserve"> SEQ Figure \* ARABIC </w:instrText>
      </w:r>
      <w:r w:rsidRPr="00790802">
        <w:fldChar w:fldCharType="separate"/>
      </w:r>
      <w:r w:rsidR="00601376">
        <w:rPr>
          <w:noProof/>
        </w:rPr>
        <w:t>2</w:t>
      </w:r>
      <w:r w:rsidRPr="00790802">
        <w:fldChar w:fldCharType="end"/>
      </w:r>
      <w:bookmarkEnd w:id="14"/>
      <w:r w:rsidRPr="00790802">
        <w:t xml:space="preserve">: Device </w:t>
      </w:r>
      <w:r w:rsidR="00411C29" w:rsidRPr="00790802">
        <w:t>A</w:t>
      </w:r>
      <w:r w:rsidR="001C14F7" w:rsidRPr="00790802">
        <w:t>+</w:t>
      </w:r>
      <w:r w:rsidR="00411C29" w:rsidRPr="00790802">
        <w:t>,</w:t>
      </w:r>
      <w:r w:rsidRPr="00790802">
        <w:t xml:space="preserve"> </w:t>
      </w:r>
      <w:r w:rsidR="00411C29" w:rsidRPr="00790802">
        <w:t>T</w:t>
      </w:r>
      <w:r w:rsidRPr="00790802">
        <w:t>x architecture</w:t>
      </w:r>
    </w:p>
    <w:p w14:paraId="06F413D6" w14:textId="58CF56A0" w:rsidR="008E5399" w:rsidRPr="00790802" w:rsidRDefault="00A33380" w:rsidP="00254288">
      <w:pPr>
        <w:jc w:val="both"/>
      </w:pPr>
      <w:r w:rsidRPr="00790802">
        <w:t xml:space="preserve">Note that </w:t>
      </w:r>
      <w:r w:rsidR="00AF2745">
        <w:t>two</w:t>
      </w:r>
      <w:r w:rsidR="0A40E6F4" w:rsidRPr="00790802">
        <w:t xml:space="preserve"> </w:t>
      </w:r>
      <w:r w:rsidR="00CC2B8B">
        <w:t>separate</w:t>
      </w:r>
      <w:r w:rsidR="00316717" w:rsidRPr="00790802">
        <w:t xml:space="preserve"> antennas </w:t>
      </w:r>
      <w:r w:rsidR="0A40E6F4" w:rsidRPr="00790802">
        <w:t>may</w:t>
      </w:r>
      <w:r w:rsidR="002816CD" w:rsidRPr="00790802">
        <w:t xml:space="preserve"> </w:t>
      </w:r>
      <w:r w:rsidR="0A40E6F4" w:rsidRPr="00790802">
        <w:t>be</w:t>
      </w:r>
      <w:r w:rsidR="00316717" w:rsidRPr="00790802">
        <w:t xml:space="preserve"> required</w:t>
      </w:r>
      <w:r w:rsidR="003C743F" w:rsidRPr="00790802">
        <w:t xml:space="preserve"> since </w:t>
      </w:r>
      <w:r w:rsidR="00CE1AEF" w:rsidRPr="00790802">
        <w:t xml:space="preserve">the quality factor of the harvesting antenna is required to be huge </w:t>
      </w:r>
      <w:r w:rsidR="002737D1" w:rsidRPr="00790802">
        <w:t xml:space="preserve">to provide </w:t>
      </w:r>
      <w:r w:rsidR="006C65A7" w:rsidRPr="00790802">
        <w:t xml:space="preserve">a </w:t>
      </w:r>
      <w:r w:rsidR="002737D1" w:rsidRPr="00790802">
        <w:t>high voltage boost at the rectifier terminals</w:t>
      </w:r>
      <w:r w:rsidR="00936FDA" w:rsidRPr="00790802">
        <w:t xml:space="preserve"> </w:t>
      </w:r>
      <w:r w:rsidR="00A731B7">
        <w:t xml:space="preserve">so as </w:t>
      </w:r>
      <w:r w:rsidR="004F2C26" w:rsidRPr="00790802">
        <w:t>to</w:t>
      </w:r>
      <w:r w:rsidR="00936FDA" w:rsidRPr="00790802">
        <w:t xml:space="preserve"> </w:t>
      </w:r>
      <w:r w:rsidR="0003027E" w:rsidRPr="00790802">
        <w:t>achieve</w:t>
      </w:r>
      <w:r w:rsidR="00993AEB" w:rsidRPr="00790802">
        <w:t xml:space="preserve"> at leas</w:t>
      </w:r>
      <w:r w:rsidR="0003027E" w:rsidRPr="00790802">
        <w:t xml:space="preserve">t 1 V at the rectifier output to </w:t>
      </w:r>
      <w:r w:rsidR="68D9543B" w:rsidRPr="00790802">
        <w:t xml:space="preserve">drive </w:t>
      </w:r>
      <w:r w:rsidR="0003027E" w:rsidRPr="00790802">
        <w:t>the T</w:t>
      </w:r>
      <w:r w:rsidR="004F2C26" w:rsidRPr="00790802">
        <w:t>x</w:t>
      </w:r>
      <w:r w:rsidR="0003027E" w:rsidRPr="00790802">
        <w:t>/R</w:t>
      </w:r>
      <w:r w:rsidR="004F2C26" w:rsidRPr="00790802">
        <w:t>x</w:t>
      </w:r>
      <w:r w:rsidR="0003027E" w:rsidRPr="00790802">
        <w:t xml:space="preserve"> circuits.</w:t>
      </w:r>
      <w:r w:rsidR="00D614A8" w:rsidRPr="00790802">
        <w:t xml:space="preserve"> That means that the harvesting antenna will be</w:t>
      </w:r>
      <w:r w:rsidR="00C13FD2" w:rsidRPr="00790802">
        <w:t xml:space="preserve"> narrow band which </w:t>
      </w:r>
      <w:r w:rsidR="12A54422" w:rsidRPr="00790802">
        <w:t>call</w:t>
      </w:r>
      <w:r w:rsidR="36578A9A" w:rsidRPr="00790802">
        <w:t>s</w:t>
      </w:r>
      <w:r w:rsidR="00C13FD2" w:rsidRPr="00790802">
        <w:t xml:space="preserve"> for </w:t>
      </w:r>
      <w:r w:rsidR="009C2D3F" w:rsidRPr="00790802">
        <w:t>adding another antenna for</w:t>
      </w:r>
      <w:r w:rsidR="00E126CC" w:rsidRPr="00790802">
        <w:t xml:space="preserve"> </w:t>
      </w:r>
      <w:r w:rsidR="009C2D3F" w:rsidRPr="00790802">
        <w:t>Rx</w:t>
      </w:r>
      <w:r w:rsidR="004F2C26" w:rsidRPr="00790802">
        <w:t>.</w:t>
      </w:r>
      <w:r w:rsidR="003573E8" w:rsidRPr="00790802">
        <w:t xml:space="preserve"> </w:t>
      </w:r>
    </w:p>
    <w:p w14:paraId="22C1019A" w14:textId="729678AB" w:rsidR="00CC2B8B" w:rsidRDefault="00CC2B8B" w:rsidP="00900750">
      <w:pPr>
        <w:pStyle w:val="Observation"/>
        <w:jc w:val="left"/>
      </w:pPr>
      <w:bookmarkStart w:id="15" w:name="_Toc159198730"/>
      <w:bookmarkStart w:id="16" w:name="_Toc159245895"/>
      <w:r>
        <w:t>The peak Tx power consumption for Device A+ is expected be 0.5</w:t>
      </w:r>
      <w:r>
        <w:noBreakHyphen/>
        <w:t>1.5</w:t>
      </w:r>
      <w:r>
        <w:rPr>
          <w:rFonts w:cs="Arial"/>
        </w:rPr>
        <w:t> µ</w:t>
      </w:r>
      <w:r>
        <w:t>W.</w:t>
      </w:r>
      <w:bookmarkEnd w:id="15"/>
      <w:bookmarkEnd w:id="16"/>
    </w:p>
    <w:p w14:paraId="451FC620" w14:textId="147B7AF8" w:rsidR="00CC2B8B" w:rsidRDefault="00CC2B8B" w:rsidP="00900750">
      <w:pPr>
        <w:pStyle w:val="Observation"/>
        <w:jc w:val="left"/>
      </w:pPr>
      <w:bookmarkStart w:id="17" w:name="_Toc159198731"/>
      <w:bookmarkStart w:id="18" w:name="_Toc159245896"/>
      <w:r>
        <w:t>The size of the storage capacitor for Device A+ needs to be at least in the order of 20 </w:t>
      </w:r>
      <w:r w:rsidRPr="5A42C1ED">
        <w:rPr>
          <w:rFonts w:cs="Arial"/>
        </w:rPr>
        <w:t>μ</w:t>
      </w:r>
      <w:r>
        <w:t>F.</w:t>
      </w:r>
      <w:bookmarkEnd w:id="17"/>
      <w:bookmarkEnd w:id="18"/>
    </w:p>
    <w:p w14:paraId="6502E96D" w14:textId="290F3F58" w:rsidR="00CC2B8B" w:rsidRPr="00487635" w:rsidRDefault="00CC2B8B" w:rsidP="00CC2B8B">
      <w:pPr>
        <w:pStyle w:val="Observation"/>
      </w:pPr>
      <w:bookmarkStart w:id="19" w:name="_Toc159198732"/>
      <w:bookmarkStart w:id="20" w:name="_Toc159245897"/>
      <w:r>
        <w:t>Two separate antennas may be needed for harvesting and Rx.</w:t>
      </w:r>
      <w:bookmarkEnd w:id="19"/>
      <w:bookmarkEnd w:id="20"/>
      <w:r>
        <w:t xml:space="preserve"> </w:t>
      </w:r>
    </w:p>
    <w:p w14:paraId="6B943A92" w14:textId="53CB05DE" w:rsidR="003C5D9D" w:rsidRDefault="008E5399" w:rsidP="003C5D9D">
      <w:pPr>
        <w:pStyle w:val="Proposal"/>
        <w:jc w:val="left"/>
      </w:pPr>
      <w:bookmarkStart w:id="21" w:name="_Toc159245907"/>
      <w:r w:rsidRPr="00790802">
        <w:t>Study Tx architecture in Figure 2 for passive device without amplification</w:t>
      </w:r>
      <w:r w:rsidR="00CC2B8B">
        <w:t xml:space="preserve"> (Device A+)</w:t>
      </w:r>
      <w:r>
        <w:t>.</w:t>
      </w:r>
      <w:bookmarkEnd w:id="21"/>
    </w:p>
    <w:p w14:paraId="1A517C14" w14:textId="77777777" w:rsidR="00EB5867" w:rsidRPr="00790802" w:rsidRDefault="00EB5867" w:rsidP="00EB5867">
      <w:pPr>
        <w:jc w:val="both"/>
      </w:pPr>
    </w:p>
    <w:p w14:paraId="42C3FAE2" w14:textId="6FE0919B" w:rsidR="00C716AD" w:rsidRPr="00790802" w:rsidRDefault="00C716AD" w:rsidP="00C716AD">
      <w:pPr>
        <w:pStyle w:val="Heading2"/>
        <w:rPr>
          <w:lang w:val="en-US"/>
        </w:rPr>
      </w:pPr>
      <w:r w:rsidRPr="00790802">
        <w:rPr>
          <w:lang w:val="en-US"/>
        </w:rPr>
        <w:t>2.</w:t>
      </w:r>
      <w:r w:rsidR="00910BD0" w:rsidRPr="00790802">
        <w:rPr>
          <w:lang w:val="en-US"/>
        </w:rPr>
        <w:t>2</w:t>
      </w:r>
      <w:r w:rsidRPr="00790802">
        <w:rPr>
          <w:lang w:val="en-US"/>
        </w:rPr>
        <w:tab/>
      </w:r>
      <w:r w:rsidR="00433A4B" w:rsidRPr="00790802">
        <w:rPr>
          <w:lang w:val="en-US"/>
        </w:rPr>
        <w:t>P</w:t>
      </w:r>
      <w:r w:rsidRPr="00790802">
        <w:rPr>
          <w:lang w:val="en-US"/>
        </w:rPr>
        <w:t>assive device with amplification</w:t>
      </w:r>
      <w:r w:rsidR="00FC3AAE" w:rsidRPr="00790802">
        <w:rPr>
          <w:lang w:val="en-US"/>
        </w:rPr>
        <w:t xml:space="preserve"> (“B”)</w:t>
      </w:r>
    </w:p>
    <w:p w14:paraId="707F7BC2" w14:textId="21BCD35E" w:rsidR="00F831BD" w:rsidRPr="00790802" w:rsidRDefault="00CC1BCA" w:rsidP="00F831BD">
      <w:pPr>
        <w:rPr>
          <w:lang w:eastAsia="ja-JP"/>
        </w:rPr>
      </w:pPr>
      <w:r w:rsidRPr="00790802">
        <w:rPr>
          <w:lang w:eastAsia="ja-JP"/>
        </w:rPr>
        <w:t xml:space="preserve">The SID </w:t>
      </w:r>
      <w:r w:rsidR="00601376">
        <w:rPr>
          <w:lang w:eastAsia="ja-JP"/>
        </w:rPr>
        <w:fldChar w:fldCharType="begin"/>
      </w:r>
      <w:r w:rsidR="00601376">
        <w:rPr>
          <w:lang w:eastAsia="ja-JP"/>
        </w:rPr>
        <w:instrText xml:space="preserve"> REF _Ref159245657 \r \h </w:instrText>
      </w:r>
      <w:r w:rsidR="00601376">
        <w:rPr>
          <w:lang w:eastAsia="ja-JP"/>
        </w:rPr>
      </w:r>
      <w:r w:rsidR="00601376">
        <w:rPr>
          <w:lang w:eastAsia="ja-JP"/>
        </w:rPr>
        <w:fldChar w:fldCharType="separate"/>
      </w:r>
      <w:r w:rsidR="00601376">
        <w:rPr>
          <w:lang w:eastAsia="ja-JP"/>
        </w:rPr>
        <w:t>[1]</w:t>
      </w:r>
      <w:r w:rsidR="00601376">
        <w:rPr>
          <w:lang w:eastAsia="ja-JP"/>
        </w:rPr>
        <w:fldChar w:fldCharType="end"/>
      </w:r>
      <w:r w:rsidRPr="00790802">
        <w:rPr>
          <w:lang w:eastAsia="ja-JP"/>
        </w:rPr>
        <w:t xml:space="preserve"> mentions the following device type with amplification</w:t>
      </w:r>
      <w:r w:rsidR="00C73C76" w:rsidRPr="00790802">
        <w:rPr>
          <w:lang w:eastAsia="ja-JP"/>
        </w:rPr>
        <w:t>, which can either be passive or active, and in this section</w:t>
      </w:r>
      <w:r w:rsidR="003361E7" w:rsidRPr="00790802">
        <w:rPr>
          <w:lang w:eastAsia="ja-JP"/>
        </w:rPr>
        <w:t>,</w:t>
      </w:r>
      <w:r w:rsidR="00C73C76" w:rsidRPr="00790802">
        <w:rPr>
          <w:lang w:eastAsia="ja-JP"/>
        </w:rPr>
        <w:t xml:space="preserve"> we focus on the passive device with</w:t>
      </w:r>
      <w:r w:rsidR="003361E7" w:rsidRPr="00790802">
        <w:rPr>
          <w:lang w:eastAsia="ja-JP"/>
        </w:rPr>
        <w:t xml:space="preserve"> amplification</w:t>
      </w:r>
      <w:r w:rsidR="00A32097">
        <w:rPr>
          <w:lang w:eastAsia="ja-JP"/>
        </w:rPr>
        <w:t xml:space="preserve"> (Device B)</w:t>
      </w:r>
      <w:r w:rsidR="003361E7" w:rsidRPr="00790802">
        <w:rPr>
          <w:lang w:eastAsia="ja-JP"/>
        </w:rPr>
        <w:t>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629"/>
      </w:tblGrid>
      <w:tr w:rsidR="00414750" w:rsidRPr="00E6662E" w14:paraId="6D8C52C5" w14:textId="77777777" w:rsidTr="00AE409F">
        <w:tc>
          <w:tcPr>
            <w:tcW w:w="9629" w:type="dxa"/>
          </w:tcPr>
          <w:p w14:paraId="1317363E" w14:textId="450DC6C7" w:rsidR="008D1BDB" w:rsidRPr="00E6662E" w:rsidRDefault="00414750" w:rsidP="00E6662E">
            <w:pPr>
              <w:numPr>
                <w:ilvl w:val="0"/>
                <w:numId w:val="24"/>
              </w:numPr>
              <w:spacing w:after="120"/>
              <w:ind w:right="-96"/>
              <w:textAlignment w:val="baseline"/>
              <w:rPr>
                <w:rFonts w:ascii="Times New Roman" w:eastAsia="SimSun" w:hAnsi="Times New Roman" w:cs="Times New Roman"/>
                <w:sz w:val="20"/>
                <w:szCs w:val="20"/>
                <w:lang w:eastAsia="ja-JP"/>
              </w:rPr>
            </w:pPr>
            <w:r w:rsidRPr="00E6662E">
              <w:rPr>
                <w:rFonts w:ascii="Times New Roman" w:eastAsia="SimSun" w:hAnsi="Times New Roman" w:cs="Times New Roman"/>
                <w:sz w:val="20"/>
                <w:szCs w:val="20"/>
                <w:lang w:eastAsia="ja-JP"/>
              </w:rPr>
              <w:t xml:space="preserve">≤ a few hundred </w:t>
            </w:r>
            <w:r w:rsidRPr="00E6662E">
              <w:rPr>
                <w:rFonts w:ascii="Times New Roman" w:eastAsia="SimSun" w:hAnsi="Times New Roman" w:cs="Times New Roman"/>
                <w:i/>
                <w:sz w:val="20"/>
                <w:szCs w:val="20"/>
                <w:lang w:eastAsia="ja-JP"/>
              </w:rPr>
              <w:t>µ</w:t>
            </w:r>
            <w:r w:rsidRPr="00E6662E">
              <w:rPr>
                <w:rFonts w:ascii="Times New Roman" w:eastAsia="SimSun" w:hAnsi="Times New Roman" w:cs="Times New Roman"/>
                <w:sz w:val="20"/>
                <w:szCs w:val="20"/>
                <w:lang w:eastAsia="ja-JP"/>
              </w:rPr>
              <w:t>W peak power consumption</w:t>
            </w:r>
            <w:r w:rsidRPr="00E6662E">
              <w:rPr>
                <w:rFonts w:ascii="Times New Roman" w:eastAsia="SimSun" w:hAnsi="Times New Roman" w:cs="Times New Roman"/>
                <w:sz w:val="20"/>
                <w:szCs w:val="20"/>
                <w:vertAlign w:val="superscript"/>
                <w:lang w:eastAsia="ja-JP"/>
              </w:rPr>
              <w:t>1</w:t>
            </w:r>
            <w:r w:rsidRPr="00E6662E">
              <w:rPr>
                <w:rFonts w:ascii="Times New Roman" w:eastAsia="SimSun" w:hAnsi="Times New Roman" w:cs="Times New Roman"/>
                <w:sz w:val="20"/>
                <w:szCs w:val="20"/>
                <w:lang w:eastAsia="ja-JP"/>
              </w:rPr>
              <w:t>, has energy storage, initial sampling frequency offset (SFO) up to 10</w:t>
            </w:r>
            <w:r w:rsidRPr="00E6662E">
              <w:rPr>
                <w:rFonts w:ascii="Times New Roman" w:eastAsia="SimSun" w:hAnsi="Times New Roman" w:cs="Times New Roman"/>
                <w:i/>
                <w:sz w:val="20"/>
                <w:szCs w:val="20"/>
                <w:vertAlign w:val="superscript"/>
                <w:lang w:eastAsia="ja-JP"/>
              </w:rPr>
              <w:t>X</w:t>
            </w:r>
            <w:r w:rsidRPr="00E6662E">
              <w:rPr>
                <w:rFonts w:ascii="Times New Roman" w:eastAsia="SimSun" w:hAnsi="Times New Roman" w:cs="Times New Roman"/>
                <w:sz w:val="20"/>
                <w:szCs w:val="20"/>
                <w:lang w:eastAsia="ja-JP"/>
              </w:rPr>
              <w:t xml:space="preserve"> ppm, both DL and/or UL amplification in the device. The device’s UL transmission may be generated internally by the device or be </w:t>
            </w:r>
            <w:r w:rsidRPr="00E6662E">
              <w:rPr>
                <w:rFonts w:ascii="Times New Roman" w:eastAsia="SimSun" w:hAnsi="Times New Roman" w:cs="Times New Roman"/>
                <w:sz w:val="20"/>
                <w:szCs w:val="20"/>
                <w:u w:val="single"/>
                <w:lang w:eastAsia="ja-JP"/>
              </w:rPr>
              <w:t>backscattered on a carrier wave provided externally</w:t>
            </w:r>
            <w:r w:rsidRPr="00E6662E">
              <w:rPr>
                <w:rFonts w:ascii="Times New Roman" w:eastAsia="SimSun" w:hAnsi="Times New Roman" w:cs="Times New Roman"/>
                <w:sz w:val="20"/>
                <w:szCs w:val="20"/>
                <w:lang w:eastAsia="ja-JP"/>
              </w:rPr>
              <w:t>.</w:t>
            </w:r>
          </w:p>
          <w:p w14:paraId="65BBB7F0" w14:textId="3110EE89" w:rsidR="00414750" w:rsidRPr="00E6662E" w:rsidRDefault="008D1BDB" w:rsidP="00E6662E">
            <w:pPr>
              <w:spacing w:after="120"/>
              <w:ind w:left="457" w:right="-96"/>
              <w:textAlignment w:val="baseline"/>
              <w:rPr>
                <w:rFonts w:ascii="Times New Roman" w:eastAsia="SimSun" w:hAnsi="Times New Roman" w:cs="Times New Roman"/>
                <w:sz w:val="20"/>
                <w:szCs w:val="20"/>
                <w:lang w:eastAsia="ja-JP"/>
              </w:rPr>
            </w:pPr>
            <w:r w:rsidRPr="00E6662E">
              <w:rPr>
                <w:rFonts w:ascii="Times New Roman" w:eastAsia="SimSun" w:hAnsi="Times New Roman" w:cs="Times New Roman"/>
                <w:sz w:val="20"/>
                <w:szCs w:val="20"/>
                <w:lang w:eastAsia="ja-JP"/>
              </w:rPr>
              <w:t xml:space="preserve">NOTE 1: It is to be understood that “≤ a few hundred </w:t>
            </w:r>
            <w:r w:rsidRPr="00E6662E">
              <w:rPr>
                <w:rFonts w:ascii="Times New Roman" w:eastAsia="SimSun" w:hAnsi="Times New Roman" w:cs="Times New Roman"/>
                <w:i/>
                <w:sz w:val="20"/>
                <w:szCs w:val="20"/>
                <w:lang w:eastAsia="ja-JP"/>
              </w:rPr>
              <w:t>µ</w:t>
            </w:r>
            <w:r w:rsidRPr="00E6662E">
              <w:rPr>
                <w:rFonts w:ascii="Times New Roman" w:eastAsia="SimSun" w:hAnsi="Times New Roman" w:cs="Times New Roman"/>
                <w:sz w:val="20"/>
                <w:szCs w:val="20"/>
                <w:lang w:eastAsia="ja-JP"/>
              </w:rPr>
              <w:t xml:space="preserve">W” means WGs are not tasked with setting a particular value, and that it will be for WG discussions to determine if a presented design with corresponding power consumption satisfies the “≤ a few hundred </w:t>
            </w:r>
            <w:r w:rsidRPr="00E6662E">
              <w:rPr>
                <w:rFonts w:ascii="Times New Roman" w:eastAsia="SimSun" w:hAnsi="Times New Roman" w:cs="Times New Roman"/>
                <w:i/>
                <w:sz w:val="20"/>
                <w:szCs w:val="20"/>
                <w:lang w:eastAsia="ja-JP"/>
              </w:rPr>
              <w:t>µ</w:t>
            </w:r>
            <w:r w:rsidRPr="00E6662E">
              <w:rPr>
                <w:rFonts w:ascii="Times New Roman" w:eastAsia="SimSun" w:hAnsi="Times New Roman" w:cs="Times New Roman"/>
                <w:sz w:val="20"/>
                <w:szCs w:val="20"/>
                <w:lang w:eastAsia="ja-JP"/>
              </w:rPr>
              <w:t>W” requirement.</w:t>
            </w:r>
          </w:p>
        </w:tc>
      </w:tr>
    </w:tbl>
    <w:p w14:paraId="1AA4A5EB" w14:textId="77777777" w:rsidR="00F85FCE" w:rsidRPr="00790802" w:rsidRDefault="00F85FCE" w:rsidP="00414750">
      <w:pPr>
        <w:rPr>
          <w:lang w:eastAsia="ja-JP"/>
        </w:rPr>
      </w:pPr>
    </w:p>
    <w:p w14:paraId="03DBEE61" w14:textId="00C252D3" w:rsidR="008619FF" w:rsidRPr="0065483E" w:rsidRDefault="008619FF" w:rsidP="008619FF">
      <w:pPr>
        <w:pStyle w:val="BodyText"/>
        <w:rPr>
          <w:color w:val="C00000"/>
          <w:u w:val="single"/>
        </w:rPr>
      </w:pPr>
      <w:r>
        <w:rPr>
          <w:color w:val="C00000"/>
          <w:u w:val="single"/>
        </w:rPr>
        <w:t>R</w:t>
      </w:r>
      <w:r w:rsidRPr="0065483E">
        <w:rPr>
          <w:color w:val="C00000"/>
          <w:u w:val="single"/>
        </w:rPr>
        <w:t xml:space="preserve">x architecture for Device </w:t>
      </w:r>
      <w:r>
        <w:rPr>
          <w:color w:val="C00000"/>
          <w:u w:val="single"/>
        </w:rPr>
        <w:t>B</w:t>
      </w:r>
    </w:p>
    <w:p w14:paraId="0CB38880" w14:textId="54B67584" w:rsidR="00B978C1" w:rsidRPr="00790802" w:rsidRDefault="00B978C1" w:rsidP="00254288">
      <w:pPr>
        <w:pStyle w:val="NoSpacing"/>
        <w:jc w:val="both"/>
        <w:rPr>
          <w:lang w:eastAsia="zh-CN"/>
        </w:rPr>
      </w:pPr>
      <w:r w:rsidRPr="00790802">
        <w:rPr>
          <w:lang w:eastAsia="zh-CN"/>
        </w:rPr>
        <w:lastRenderedPageBreak/>
        <w:t>For the passive device with amplification</w:t>
      </w:r>
      <w:r w:rsidR="00C41FA6" w:rsidRPr="00790802">
        <w:rPr>
          <w:lang w:eastAsia="zh-CN"/>
        </w:rPr>
        <w:t xml:space="preserve"> (</w:t>
      </w:r>
      <w:r w:rsidR="00CC2B8B">
        <w:rPr>
          <w:lang w:eastAsia="zh-CN"/>
        </w:rPr>
        <w:t xml:space="preserve">Device </w:t>
      </w:r>
      <w:r w:rsidR="00C41FA6" w:rsidRPr="00790802">
        <w:rPr>
          <w:lang w:eastAsia="zh-CN"/>
        </w:rPr>
        <w:t>B)</w:t>
      </w:r>
      <w:r w:rsidRPr="00790802">
        <w:rPr>
          <w:lang w:eastAsia="zh-CN"/>
        </w:rPr>
        <w:t xml:space="preserve">, a power consumption limit </w:t>
      </w:r>
      <w:r w:rsidR="00CE2E1A" w:rsidRPr="00790802">
        <w:rPr>
          <w:lang w:eastAsia="zh-CN"/>
        </w:rPr>
        <w:t xml:space="preserve">of few </w:t>
      </w:r>
      <w:r w:rsidR="000E2AD7" w:rsidRPr="00790802">
        <w:rPr>
          <w:lang w:eastAsia="zh-CN"/>
        </w:rPr>
        <w:t>hundred</w:t>
      </w:r>
      <w:r w:rsidR="004B27AE" w:rsidRPr="00790802">
        <w:rPr>
          <w:lang w:eastAsia="zh-CN"/>
        </w:rPr>
        <w:t>s</w:t>
      </w:r>
      <w:r w:rsidR="000E2AD7" w:rsidRPr="00790802">
        <w:rPr>
          <w:lang w:eastAsia="zh-CN"/>
        </w:rPr>
        <w:t xml:space="preserve"> </w:t>
      </w:r>
      <w:r w:rsidRPr="00790802">
        <w:rPr>
          <w:lang w:eastAsia="zh-CN"/>
        </w:rPr>
        <w:t>µW is proposed</w:t>
      </w:r>
      <w:r w:rsidR="50B402BD" w:rsidRPr="00790802">
        <w:rPr>
          <w:lang w:eastAsia="zh-CN"/>
        </w:rPr>
        <w:t xml:space="preserve"> </w:t>
      </w:r>
      <w:r w:rsidR="00CC2B8B">
        <w:rPr>
          <w:lang w:eastAsia="zh-CN"/>
        </w:rPr>
        <w:t xml:space="preserve">in </w:t>
      </w:r>
      <w:r w:rsidR="00601376">
        <w:rPr>
          <w:lang w:eastAsia="zh-CN"/>
        </w:rPr>
        <w:fldChar w:fldCharType="begin"/>
      </w:r>
      <w:r w:rsidR="00601376">
        <w:rPr>
          <w:lang w:eastAsia="zh-CN"/>
        </w:rPr>
        <w:instrText xml:space="preserve"> REF _Ref159245657 \r \h </w:instrText>
      </w:r>
      <w:r w:rsidR="00601376">
        <w:rPr>
          <w:lang w:eastAsia="zh-CN"/>
        </w:rPr>
      </w:r>
      <w:r w:rsidR="00254288">
        <w:rPr>
          <w:lang w:eastAsia="zh-CN"/>
        </w:rPr>
        <w:instrText xml:space="preserve"> \* MERGEFORMAT </w:instrText>
      </w:r>
      <w:r w:rsidR="00601376">
        <w:rPr>
          <w:lang w:eastAsia="zh-CN"/>
        </w:rPr>
        <w:fldChar w:fldCharType="separate"/>
      </w:r>
      <w:r w:rsidR="00601376">
        <w:rPr>
          <w:lang w:eastAsia="zh-CN"/>
        </w:rPr>
        <w:t>[1]</w:t>
      </w:r>
      <w:r w:rsidR="00601376">
        <w:rPr>
          <w:lang w:eastAsia="zh-CN"/>
        </w:rPr>
        <w:fldChar w:fldCharType="end"/>
      </w:r>
      <w:r w:rsidR="752BB54A" w:rsidRPr="00457D9F">
        <w:rPr>
          <w:lang w:eastAsia="zh-CN"/>
        </w:rPr>
        <w:t xml:space="preserve">. </w:t>
      </w:r>
      <w:r w:rsidR="00CC2B8B">
        <w:rPr>
          <w:lang w:eastAsia="zh-CN"/>
        </w:rPr>
        <w:t>For Device B,</w:t>
      </w:r>
      <w:r w:rsidR="752BB54A" w:rsidRPr="00457D9F">
        <w:rPr>
          <w:lang w:eastAsia="zh-CN"/>
        </w:rPr>
        <w:t xml:space="preserve"> </w:t>
      </w:r>
      <w:r w:rsidR="006213B8" w:rsidRPr="00790802">
        <w:rPr>
          <w:lang w:eastAsia="zh-CN"/>
        </w:rPr>
        <w:t>OOK</w:t>
      </w:r>
      <w:r w:rsidR="009D32BD" w:rsidRPr="00790802">
        <w:rPr>
          <w:lang w:eastAsia="zh-CN"/>
        </w:rPr>
        <w:t xml:space="preserve"> </w:t>
      </w:r>
      <w:r w:rsidR="00DD18AA" w:rsidRPr="00790802">
        <w:rPr>
          <w:lang w:eastAsia="zh-CN"/>
        </w:rPr>
        <w:t>Homodyne (Zero IF)</w:t>
      </w:r>
      <w:r w:rsidRPr="00790802">
        <w:rPr>
          <w:lang w:eastAsia="zh-CN"/>
        </w:rPr>
        <w:t xml:space="preserve"> receiver architecture </w:t>
      </w:r>
      <w:r w:rsidR="0F9C10FA" w:rsidRPr="00790802">
        <w:rPr>
          <w:lang w:eastAsia="zh-CN"/>
        </w:rPr>
        <w:t>is shown</w:t>
      </w:r>
      <w:r w:rsidR="752BB54A" w:rsidRPr="00790802">
        <w:rPr>
          <w:lang w:eastAsia="zh-CN"/>
        </w:rPr>
        <w:t xml:space="preserve"> </w:t>
      </w:r>
      <w:r w:rsidRPr="00790802">
        <w:rPr>
          <w:lang w:eastAsia="zh-CN"/>
        </w:rPr>
        <w:t xml:space="preserve">in </w:t>
      </w:r>
      <w:r w:rsidR="00DE70CF" w:rsidRPr="00790802">
        <w:rPr>
          <w:lang w:eastAsia="zh-CN"/>
        </w:rPr>
        <w:fldChar w:fldCharType="begin"/>
      </w:r>
      <w:r w:rsidR="00DE70CF" w:rsidRPr="00790802">
        <w:rPr>
          <w:lang w:eastAsia="zh-CN"/>
        </w:rPr>
        <w:instrText xml:space="preserve"> REF _Ref157081306 \h </w:instrText>
      </w:r>
      <w:r w:rsidR="00DE70CF" w:rsidRPr="00790802">
        <w:rPr>
          <w:lang w:eastAsia="zh-CN"/>
        </w:rPr>
      </w:r>
      <w:r w:rsidR="00254288">
        <w:rPr>
          <w:lang w:eastAsia="zh-CN"/>
        </w:rPr>
        <w:instrText xml:space="preserve"> \* MERGEFORMAT </w:instrText>
      </w:r>
      <w:r w:rsidR="00DE70CF" w:rsidRPr="00790802">
        <w:rPr>
          <w:lang w:eastAsia="zh-CN"/>
        </w:rPr>
        <w:fldChar w:fldCharType="separate"/>
      </w:r>
      <w:r w:rsidR="00601376" w:rsidRPr="00790802">
        <w:t xml:space="preserve">Figure </w:t>
      </w:r>
      <w:r w:rsidR="00601376">
        <w:rPr>
          <w:noProof/>
        </w:rPr>
        <w:t>3</w:t>
      </w:r>
      <w:r w:rsidR="00DE70CF" w:rsidRPr="00790802">
        <w:rPr>
          <w:lang w:eastAsia="zh-CN"/>
        </w:rPr>
        <w:fldChar w:fldCharType="end"/>
      </w:r>
      <w:r w:rsidRPr="00790802">
        <w:rPr>
          <w:lang w:eastAsia="zh-CN"/>
        </w:rPr>
        <w:t xml:space="preserve"> </w:t>
      </w:r>
      <w:r w:rsidR="752BB54A" w:rsidRPr="00457D9F">
        <w:rPr>
          <w:lang w:eastAsia="zh-CN"/>
        </w:rPr>
        <w:t>.</w:t>
      </w:r>
      <w:r w:rsidRPr="00790802">
        <w:rPr>
          <w:lang w:eastAsia="zh-CN"/>
        </w:rPr>
        <w:t xml:space="preserve"> </w:t>
      </w:r>
      <w:r w:rsidR="00EB7E74" w:rsidRPr="00790802">
        <w:rPr>
          <w:lang w:eastAsia="zh-CN"/>
        </w:rPr>
        <w:t>For such a receiver</w:t>
      </w:r>
      <w:r w:rsidR="00B20E46">
        <w:rPr>
          <w:lang w:eastAsia="zh-CN"/>
        </w:rPr>
        <w:t>,</w:t>
      </w:r>
      <w:r w:rsidR="00EB7E74" w:rsidRPr="00790802">
        <w:rPr>
          <w:lang w:eastAsia="zh-CN"/>
        </w:rPr>
        <w:t xml:space="preserve"> the power consumption is estimated to be 100 µW</w:t>
      </w:r>
      <w:r w:rsidR="00CC2B8B">
        <w:rPr>
          <w:lang w:eastAsia="zh-CN"/>
        </w:rPr>
        <w:t xml:space="preserve"> </w:t>
      </w:r>
      <w:r w:rsidR="00CC2B8B">
        <w:t xml:space="preserve">(see Table 1 </w:t>
      </w:r>
      <w:r w:rsidR="00B12790">
        <w:t xml:space="preserve">in Appendix </w:t>
      </w:r>
      <w:r w:rsidR="00CC2B8B">
        <w:t>for power consumption breakdown)</w:t>
      </w:r>
      <w:r w:rsidR="413ADF59" w:rsidRPr="00457D9F">
        <w:rPr>
          <w:lang w:eastAsia="zh-CN"/>
        </w:rPr>
        <w:t xml:space="preserve">. </w:t>
      </w:r>
      <w:r w:rsidRPr="00790802">
        <w:rPr>
          <w:lang w:eastAsia="zh-CN"/>
        </w:rPr>
        <w:t xml:space="preserve">The architecture consists of a band pass filter, a matching network, </w:t>
      </w:r>
      <w:r w:rsidR="4867DCB9" w:rsidRPr="38B3B683">
        <w:rPr>
          <w:lang w:eastAsia="zh-CN"/>
        </w:rPr>
        <w:t>a</w:t>
      </w:r>
      <w:r w:rsidR="00CC2B8B">
        <w:rPr>
          <w:lang w:eastAsia="zh-CN"/>
        </w:rPr>
        <w:t>n</w:t>
      </w:r>
      <w:r w:rsidR="007946B9" w:rsidRPr="00790802">
        <w:rPr>
          <w:lang w:eastAsia="zh-CN"/>
        </w:rPr>
        <w:t xml:space="preserve"> </w:t>
      </w:r>
      <w:r w:rsidR="00612DD2" w:rsidRPr="00790802">
        <w:rPr>
          <w:lang w:eastAsia="zh-CN"/>
        </w:rPr>
        <w:t xml:space="preserve">RF </w:t>
      </w:r>
      <w:r w:rsidR="20708EF1" w:rsidRPr="00790802">
        <w:rPr>
          <w:lang w:eastAsia="zh-CN"/>
        </w:rPr>
        <w:t>low noise amplifier (</w:t>
      </w:r>
      <w:r w:rsidR="00612DD2" w:rsidRPr="00790802">
        <w:rPr>
          <w:lang w:eastAsia="zh-CN"/>
        </w:rPr>
        <w:t>LNA</w:t>
      </w:r>
      <w:r w:rsidR="0D3A87E2" w:rsidRPr="00790802">
        <w:rPr>
          <w:lang w:eastAsia="zh-CN"/>
        </w:rPr>
        <w:t>)</w:t>
      </w:r>
      <w:r w:rsidR="199AEAED" w:rsidRPr="00790802">
        <w:rPr>
          <w:lang w:eastAsia="zh-CN"/>
        </w:rPr>
        <w:t>,</w:t>
      </w:r>
      <w:r w:rsidR="00612DD2" w:rsidRPr="00790802">
        <w:rPr>
          <w:lang w:eastAsia="zh-CN"/>
        </w:rPr>
        <w:t xml:space="preserve"> </w:t>
      </w:r>
      <w:r w:rsidR="007946B9" w:rsidRPr="00790802">
        <w:rPr>
          <w:lang w:eastAsia="zh-CN"/>
        </w:rPr>
        <w:t>a mixer</w:t>
      </w:r>
      <w:r w:rsidR="00CE39FB" w:rsidRPr="00790802">
        <w:rPr>
          <w:lang w:eastAsia="zh-CN"/>
        </w:rPr>
        <w:t>,</w:t>
      </w:r>
      <w:r w:rsidR="00C6358C" w:rsidRPr="00790802">
        <w:rPr>
          <w:lang w:eastAsia="zh-CN"/>
        </w:rPr>
        <w:t xml:space="preserve"> a local oscillator</w:t>
      </w:r>
      <w:r w:rsidR="00CE39FB" w:rsidRPr="00790802">
        <w:rPr>
          <w:lang w:eastAsia="zh-CN"/>
        </w:rPr>
        <w:t xml:space="preserve"> </w:t>
      </w:r>
      <w:r w:rsidR="001F7A0B" w:rsidRPr="00790802">
        <w:rPr>
          <w:lang w:eastAsia="zh-CN"/>
        </w:rPr>
        <w:t>(LO)</w:t>
      </w:r>
      <w:r w:rsidR="00CE39FB" w:rsidRPr="00790802">
        <w:rPr>
          <w:lang w:eastAsia="zh-CN"/>
        </w:rPr>
        <w:t xml:space="preserve"> plus a frequency locked loop (FLL)</w:t>
      </w:r>
      <w:r w:rsidRPr="00790802">
        <w:rPr>
          <w:lang w:eastAsia="zh-CN"/>
        </w:rPr>
        <w:t>, a base</w:t>
      </w:r>
      <w:r w:rsidR="00596E1F" w:rsidRPr="00790802">
        <w:rPr>
          <w:lang w:eastAsia="zh-CN"/>
        </w:rPr>
        <w:t xml:space="preserve"> band amplifier</w:t>
      </w:r>
      <w:r w:rsidR="001A0EF4" w:rsidRPr="00790802">
        <w:rPr>
          <w:lang w:eastAsia="zh-CN"/>
        </w:rPr>
        <w:t xml:space="preserve">, </w:t>
      </w:r>
      <w:r w:rsidRPr="00790802">
        <w:rPr>
          <w:lang w:eastAsia="zh-CN"/>
        </w:rPr>
        <w:t xml:space="preserve">a baseband low pass filter, </w:t>
      </w:r>
      <w:r w:rsidR="001A0EF4" w:rsidRPr="00790802">
        <w:rPr>
          <w:lang w:eastAsia="zh-CN"/>
        </w:rPr>
        <w:t>an 8</w:t>
      </w:r>
      <w:r w:rsidRPr="00790802">
        <w:rPr>
          <w:lang w:eastAsia="zh-CN"/>
        </w:rPr>
        <w:t xml:space="preserve">-bit ADC and a </w:t>
      </w:r>
      <w:r w:rsidR="001A0EF4" w:rsidRPr="00790802">
        <w:rPr>
          <w:lang w:eastAsia="zh-CN"/>
        </w:rPr>
        <w:t>base band processor</w:t>
      </w:r>
      <w:r w:rsidRPr="00790802">
        <w:rPr>
          <w:lang w:eastAsia="zh-CN"/>
        </w:rPr>
        <w:t xml:space="preserve">. </w:t>
      </w:r>
      <w:r w:rsidR="00535E6E" w:rsidRPr="00790802">
        <w:rPr>
          <w:lang w:eastAsia="zh-CN"/>
        </w:rPr>
        <w:t xml:space="preserve">The </w:t>
      </w:r>
      <w:r w:rsidR="009D5498" w:rsidRPr="00790802">
        <w:rPr>
          <w:lang w:eastAsia="zh-CN"/>
        </w:rPr>
        <w:t xml:space="preserve">matching network </w:t>
      </w:r>
      <w:r w:rsidR="00660E03" w:rsidRPr="00790802">
        <w:rPr>
          <w:lang w:eastAsia="zh-CN"/>
        </w:rPr>
        <w:t xml:space="preserve">present the optimum noise impedance to the LNA in order to </w:t>
      </w:r>
      <w:r w:rsidR="000D74E3" w:rsidRPr="00790802">
        <w:rPr>
          <w:lang w:eastAsia="zh-CN"/>
        </w:rPr>
        <w:t>maximize sensitiv</w:t>
      </w:r>
      <w:r w:rsidR="00D0164A" w:rsidRPr="00790802">
        <w:rPr>
          <w:lang w:eastAsia="zh-CN"/>
        </w:rPr>
        <w:t>it</w:t>
      </w:r>
      <w:r w:rsidR="000D74E3" w:rsidRPr="00790802">
        <w:rPr>
          <w:lang w:eastAsia="zh-CN"/>
        </w:rPr>
        <w:t xml:space="preserve">y. </w:t>
      </w:r>
      <w:r w:rsidRPr="00790802">
        <w:rPr>
          <w:lang w:eastAsia="zh-CN"/>
        </w:rPr>
        <w:t xml:space="preserve">After </w:t>
      </w:r>
      <w:r w:rsidR="00CF7D9C" w:rsidRPr="00790802">
        <w:rPr>
          <w:lang w:eastAsia="zh-CN"/>
        </w:rPr>
        <w:t>the RF</w:t>
      </w:r>
      <w:r w:rsidRPr="00790802">
        <w:rPr>
          <w:lang w:eastAsia="zh-CN"/>
        </w:rPr>
        <w:t xml:space="preserve"> filtering, the signal is </w:t>
      </w:r>
      <w:r w:rsidR="00D66227" w:rsidRPr="00790802">
        <w:rPr>
          <w:lang w:eastAsia="zh-CN"/>
        </w:rPr>
        <w:t>down</w:t>
      </w:r>
      <w:r w:rsidR="001F7A0B" w:rsidRPr="00790802">
        <w:rPr>
          <w:lang w:eastAsia="zh-CN"/>
        </w:rPr>
        <w:t xml:space="preserve"> </w:t>
      </w:r>
      <w:r w:rsidR="00D66227" w:rsidRPr="00790802">
        <w:rPr>
          <w:lang w:eastAsia="zh-CN"/>
        </w:rPr>
        <w:t xml:space="preserve">converted to </w:t>
      </w:r>
      <w:r w:rsidRPr="00790802">
        <w:rPr>
          <w:lang w:eastAsia="zh-CN"/>
        </w:rPr>
        <w:t xml:space="preserve">the </w:t>
      </w:r>
      <w:r w:rsidR="0071314B" w:rsidRPr="00790802">
        <w:rPr>
          <w:lang w:eastAsia="zh-CN"/>
        </w:rPr>
        <w:t>base band</w:t>
      </w:r>
      <w:r w:rsidRPr="00790802">
        <w:rPr>
          <w:lang w:eastAsia="zh-CN"/>
        </w:rPr>
        <w:t xml:space="preserve"> by the </w:t>
      </w:r>
      <w:r w:rsidR="001F7A0B" w:rsidRPr="00790802">
        <w:rPr>
          <w:lang w:eastAsia="zh-CN"/>
        </w:rPr>
        <w:t>Mixer/LO</w:t>
      </w:r>
      <w:r w:rsidRPr="00790802">
        <w:rPr>
          <w:lang w:eastAsia="zh-CN"/>
        </w:rPr>
        <w:t xml:space="preserve">. The baseband signal is then filtered by a LPF and subsequently converted to a digital signal by </w:t>
      </w:r>
      <w:r w:rsidR="0071314B" w:rsidRPr="00790802">
        <w:rPr>
          <w:lang w:eastAsia="zh-CN"/>
        </w:rPr>
        <w:t>an</w:t>
      </w:r>
      <w:r w:rsidR="001642E6" w:rsidRPr="00790802">
        <w:rPr>
          <w:lang w:eastAsia="zh-CN"/>
        </w:rPr>
        <w:t xml:space="preserve"> 8</w:t>
      </w:r>
      <w:r w:rsidRPr="00790802">
        <w:rPr>
          <w:lang w:eastAsia="zh-CN"/>
        </w:rPr>
        <w:t xml:space="preserve">-bit ADC. This digital signal is then processed by a </w:t>
      </w:r>
      <w:r w:rsidR="009740AE" w:rsidRPr="00790802">
        <w:rPr>
          <w:lang w:eastAsia="zh-CN"/>
        </w:rPr>
        <w:t>digital baseband processor</w:t>
      </w:r>
      <w:r w:rsidRPr="00790802">
        <w:rPr>
          <w:lang w:eastAsia="zh-CN"/>
        </w:rPr>
        <w:t xml:space="preserve">. </w:t>
      </w:r>
    </w:p>
    <w:p w14:paraId="5FB0F356" w14:textId="77777777" w:rsidR="00CC2B8B" w:rsidRDefault="00CC2B8B" w:rsidP="00254288">
      <w:pPr>
        <w:pStyle w:val="NoSpacing"/>
        <w:jc w:val="both"/>
        <w:rPr>
          <w:lang w:eastAsia="zh-CN"/>
        </w:rPr>
      </w:pPr>
    </w:p>
    <w:p w14:paraId="27946590" w14:textId="76C73C7D" w:rsidR="00EE465C" w:rsidRDefault="72537E3C" w:rsidP="00254288">
      <w:pPr>
        <w:pStyle w:val="BodyText"/>
      </w:pPr>
      <w:r w:rsidRPr="00790802">
        <w:t>Frequency shift keying (</w:t>
      </w:r>
      <w:r w:rsidR="00727A9E" w:rsidRPr="00790802">
        <w:t>FSK</w:t>
      </w:r>
      <w:r w:rsidR="5A7FF103" w:rsidRPr="00790802">
        <w:t>)</w:t>
      </w:r>
      <w:r w:rsidR="00727A9E" w:rsidRPr="00790802">
        <w:t xml:space="preserve"> modulation is </w:t>
      </w:r>
      <w:r w:rsidR="004B732B" w:rsidRPr="00790802">
        <w:t xml:space="preserve">also </w:t>
      </w:r>
      <w:r w:rsidR="00727A9E" w:rsidRPr="00790802">
        <w:t xml:space="preserve">a feasible </w:t>
      </w:r>
      <w:r w:rsidR="004B732B" w:rsidRPr="00790802">
        <w:t xml:space="preserve">option for </w:t>
      </w:r>
      <w:r w:rsidR="00CC2B8B">
        <w:t>D</w:t>
      </w:r>
      <w:r w:rsidR="4A64342D">
        <w:t>evice</w:t>
      </w:r>
      <w:r w:rsidR="004B732B" w:rsidRPr="00790802">
        <w:t xml:space="preserve"> B.</w:t>
      </w:r>
      <w:r w:rsidR="00BB5920" w:rsidRPr="00790802">
        <w:t xml:space="preserve"> </w:t>
      </w:r>
      <w:r w:rsidR="188C6D43" w:rsidRPr="00790802">
        <w:t xml:space="preserve">Our proposal for </w:t>
      </w:r>
      <w:r w:rsidR="33EEA51B">
        <w:t>t</w:t>
      </w:r>
      <w:r w:rsidR="3486AA97">
        <w:t xml:space="preserve">he </w:t>
      </w:r>
      <w:r w:rsidR="00BB5920" w:rsidRPr="00790802">
        <w:t xml:space="preserve">FSK architecture </w:t>
      </w:r>
      <w:r w:rsidR="17843E32" w:rsidRPr="00790802">
        <w:t xml:space="preserve">is shown </w:t>
      </w:r>
      <w:r w:rsidR="00BB5920" w:rsidRPr="00790802">
        <w:t xml:space="preserve">in </w:t>
      </w:r>
      <w:r w:rsidR="00BB5920" w:rsidRPr="00790802">
        <w:fldChar w:fldCharType="begin"/>
      </w:r>
      <w:r w:rsidR="00BB5920" w:rsidRPr="00790802">
        <w:instrText xml:space="preserve"> REF _Ref158191546 \h </w:instrText>
      </w:r>
      <w:r w:rsidR="00254288">
        <w:instrText xml:space="preserve"> \* MERGEFORMAT </w:instrText>
      </w:r>
      <w:r w:rsidR="00BB5920" w:rsidRPr="00790802">
        <w:fldChar w:fldCharType="separate"/>
      </w:r>
      <w:r w:rsidR="00601376" w:rsidRPr="00790802">
        <w:t xml:space="preserve">Figure </w:t>
      </w:r>
      <w:r w:rsidR="00601376">
        <w:rPr>
          <w:noProof/>
        </w:rPr>
        <w:t>4</w:t>
      </w:r>
      <w:r w:rsidR="00BB5920" w:rsidRPr="00790802">
        <w:fldChar w:fldCharType="end"/>
      </w:r>
      <w:r w:rsidR="3486AA97">
        <w:t>.</w:t>
      </w:r>
      <w:r w:rsidR="00F06D2E" w:rsidRPr="00790802">
        <w:t xml:space="preserve"> Here</w:t>
      </w:r>
      <w:r w:rsidR="001F143E" w:rsidRPr="00790802">
        <w:t xml:space="preserve">, an </w:t>
      </w:r>
      <w:r w:rsidR="00914BBA" w:rsidRPr="00790802">
        <w:t>IQ</w:t>
      </w:r>
      <w:r w:rsidR="001F143E" w:rsidRPr="00790802">
        <w:t xml:space="preserve"> mixer and </w:t>
      </w:r>
      <w:r w:rsidR="00914BBA" w:rsidRPr="00790802">
        <w:t xml:space="preserve">an extra </w:t>
      </w:r>
      <w:r w:rsidR="46B898B4" w:rsidRPr="00790802">
        <w:t>baseband (</w:t>
      </w:r>
      <w:r w:rsidR="001F143E" w:rsidRPr="00790802">
        <w:t>BB</w:t>
      </w:r>
      <w:r w:rsidR="471963E1" w:rsidRPr="00790802">
        <w:t>)</w:t>
      </w:r>
      <w:r w:rsidR="001F143E" w:rsidRPr="00790802">
        <w:t xml:space="preserve"> </w:t>
      </w:r>
      <w:r w:rsidR="00CA1DA4" w:rsidRPr="00790802">
        <w:t>amplifier are needed</w:t>
      </w:r>
      <w:r w:rsidR="00534FFB" w:rsidRPr="00790802">
        <w:t>. This</w:t>
      </w:r>
      <w:r w:rsidR="000826A2" w:rsidRPr="00790802">
        <w:t xml:space="preserve"> will </w:t>
      </w:r>
      <w:r w:rsidR="009837D4" w:rsidRPr="00790802">
        <w:t>increase</w:t>
      </w:r>
      <w:r w:rsidR="000826A2" w:rsidRPr="00790802">
        <w:t xml:space="preserve"> the power consumption o</w:t>
      </w:r>
      <w:r w:rsidR="009837D4" w:rsidRPr="00790802">
        <w:t xml:space="preserve">f the local oscillator </w:t>
      </w:r>
      <w:r w:rsidR="009A64B5">
        <w:t>as</w:t>
      </w:r>
      <w:r w:rsidR="009837D4" w:rsidRPr="00790802">
        <w:t xml:space="preserve"> it has to drive two mixer</w:t>
      </w:r>
      <w:r w:rsidR="00936EC3" w:rsidRPr="00790802">
        <w:t>s</w:t>
      </w:r>
      <w:r w:rsidR="09BFDD2C">
        <w:t>.</w:t>
      </w:r>
    </w:p>
    <w:p w14:paraId="44A2772F" w14:textId="77777777" w:rsidR="00B5454A" w:rsidRPr="00790802" w:rsidRDefault="00B5454A" w:rsidP="00457D9F">
      <w:pPr>
        <w:pStyle w:val="NoSpacing"/>
        <w:rPr>
          <w:lang w:eastAsia="zh-CN"/>
        </w:rPr>
      </w:pPr>
    </w:p>
    <w:p w14:paraId="197085D4" w14:textId="77777777" w:rsidR="00BF4543" w:rsidRPr="00790802" w:rsidRDefault="004E64AD" w:rsidP="00134001">
      <w:pPr>
        <w:jc w:val="center"/>
      </w:pPr>
      <w:bookmarkStart w:id="22" w:name="_Toc159198733"/>
      <w:r w:rsidRPr="00790802">
        <w:rPr>
          <w:noProof/>
        </w:rPr>
        <w:drawing>
          <wp:inline distT="0" distB="0" distL="0" distR="0" wp14:anchorId="4ACFEC9B" wp14:editId="67E5BC1B">
            <wp:extent cx="5019675" cy="1396452"/>
            <wp:effectExtent l="0" t="0" r="0" b="0"/>
            <wp:docPr id="4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/>
                    <a:srcRect l="25366" t="43988" r="33240" b="35540"/>
                    <a:stretch/>
                  </pic:blipFill>
                  <pic:spPr bwMode="auto">
                    <a:xfrm>
                      <a:off x="0" y="0"/>
                      <a:ext cx="5064995" cy="14090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End w:id="22"/>
    </w:p>
    <w:p w14:paraId="39CB51EA" w14:textId="2CD29516" w:rsidR="00E14B42" w:rsidRPr="00790802" w:rsidRDefault="00BF4543" w:rsidP="0017343A">
      <w:pPr>
        <w:pStyle w:val="Caption"/>
        <w:jc w:val="center"/>
      </w:pPr>
      <w:bookmarkStart w:id="23" w:name="_Ref157081306"/>
      <w:r w:rsidRPr="00790802">
        <w:t xml:space="preserve">Figure </w:t>
      </w:r>
      <w:r w:rsidRPr="00790802">
        <w:fldChar w:fldCharType="begin"/>
      </w:r>
      <w:r w:rsidRPr="00790802">
        <w:instrText xml:space="preserve"> SEQ Figure \* ARABIC </w:instrText>
      </w:r>
      <w:r w:rsidRPr="00790802">
        <w:fldChar w:fldCharType="separate"/>
      </w:r>
      <w:r w:rsidR="00601376">
        <w:rPr>
          <w:noProof/>
        </w:rPr>
        <w:t>3</w:t>
      </w:r>
      <w:r w:rsidRPr="00790802">
        <w:fldChar w:fldCharType="end"/>
      </w:r>
      <w:bookmarkEnd w:id="23"/>
      <w:r w:rsidRPr="00790802">
        <w:t xml:space="preserve">: </w:t>
      </w:r>
      <w:r w:rsidR="006F41C7" w:rsidRPr="00790802">
        <w:t>Device</w:t>
      </w:r>
      <w:r w:rsidR="003C648A" w:rsidRPr="00790802">
        <w:t xml:space="preserve"> B </w:t>
      </w:r>
      <w:r w:rsidR="009C0680" w:rsidRPr="00790802">
        <w:t xml:space="preserve">OOK </w:t>
      </w:r>
      <w:r w:rsidR="003C648A" w:rsidRPr="00790802">
        <w:t xml:space="preserve">Rx architecture </w:t>
      </w:r>
    </w:p>
    <w:p w14:paraId="0ECA1CB9" w14:textId="1D091A27" w:rsidR="002A60D0" w:rsidRPr="00790802" w:rsidRDefault="00F95DE7" w:rsidP="00457D9F">
      <w:pPr>
        <w:keepNext/>
        <w:jc w:val="center"/>
      </w:pPr>
      <w:r w:rsidRPr="00790802">
        <w:rPr>
          <w:noProof/>
        </w:rPr>
        <w:drawing>
          <wp:inline distT="0" distB="0" distL="0" distR="0" wp14:anchorId="013D1BD8" wp14:editId="0FF15749">
            <wp:extent cx="6120765" cy="1941830"/>
            <wp:effectExtent l="0" t="0" r="0" b="127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1941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8DAB4D" w14:textId="4FF38799" w:rsidR="00E14B42" w:rsidRPr="00790802" w:rsidRDefault="002A60D0" w:rsidP="002A60D0">
      <w:pPr>
        <w:pStyle w:val="Caption"/>
        <w:jc w:val="center"/>
      </w:pPr>
      <w:bookmarkStart w:id="24" w:name="_Ref158191546"/>
      <w:r w:rsidRPr="00790802">
        <w:t xml:space="preserve">Figure </w:t>
      </w:r>
      <w:r w:rsidRPr="00790802">
        <w:fldChar w:fldCharType="begin"/>
      </w:r>
      <w:r w:rsidRPr="00790802">
        <w:instrText xml:space="preserve"> SEQ Figure \* ARABIC </w:instrText>
      </w:r>
      <w:r w:rsidRPr="00790802">
        <w:fldChar w:fldCharType="separate"/>
      </w:r>
      <w:r w:rsidR="00601376">
        <w:rPr>
          <w:noProof/>
        </w:rPr>
        <w:t>4</w:t>
      </w:r>
      <w:r w:rsidRPr="00790802">
        <w:fldChar w:fldCharType="end"/>
      </w:r>
      <w:bookmarkEnd w:id="24"/>
      <w:r w:rsidRPr="00790802">
        <w:t xml:space="preserve">: </w:t>
      </w:r>
      <w:r w:rsidR="00515BD7" w:rsidRPr="00790802">
        <w:t>Device B FSK Rx architecture</w:t>
      </w:r>
    </w:p>
    <w:p w14:paraId="344D0C9A" w14:textId="77777777" w:rsidR="00E65F5F" w:rsidRPr="00790802" w:rsidRDefault="00E65F5F" w:rsidP="00FF3B2F">
      <w:pPr>
        <w:pStyle w:val="Observation"/>
        <w:numPr>
          <w:ilvl w:val="0"/>
          <w:numId w:val="0"/>
        </w:numPr>
        <w:jc w:val="left"/>
      </w:pPr>
    </w:p>
    <w:p w14:paraId="7B61FFA4" w14:textId="37FB6CB6" w:rsidR="00CC2B8B" w:rsidRDefault="00BF1661" w:rsidP="00BF1661">
      <w:pPr>
        <w:pStyle w:val="Observation"/>
      </w:pPr>
      <w:bookmarkStart w:id="25" w:name="_Toc159198734"/>
      <w:bookmarkStart w:id="26" w:name="_Toc159245898"/>
      <w:r w:rsidRPr="00BF1661">
        <w:t>The peak Rx power consumption for Device B is expected be around 100 µW.</w:t>
      </w:r>
      <w:bookmarkEnd w:id="25"/>
      <w:bookmarkEnd w:id="26"/>
    </w:p>
    <w:p w14:paraId="558651A6" w14:textId="47FB780F" w:rsidR="00E65F5F" w:rsidRDefault="00487635" w:rsidP="00FF3B2F">
      <w:pPr>
        <w:pStyle w:val="Proposal"/>
        <w:jc w:val="left"/>
      </w:pPr>
      <w:bookmarkStart w:id="27" w:name="_Toc159245908"/>
      <w:r w:rsidRPr="00790802">
        <w:t>Study homodyne Rx architectures for OOK and FSK for passive device with amplification</w:t>
      </w:r>
      <w:r w:rsidR="62D66003" w:rsidRPr="00790802">
        <w:t xml:space="preserve"> (</w:t>
      </w:r>
      <w:r w:rsidR="004A66B5">
        <w:t xml:space="preserve">Device </w:t>
      </w:r>
      <w:r w:rsidR="62D66003">
        <w:t>B)</w:t>
      </w:r>
      <w:r>
        <w:t>.</w:t>
      </w:r>
      <w:bookmarkEnd w:id="27"/>
    </w:p>
    <w:p w14:paraId="05A19E44" w14:textId="77777777" w:rsidR="00E34AEB" w:rsidRPr="00790802" w:rsidRDefault="00E34AEB" w:rsidP="00E34AEB">
      <w:pPr>
        <w:jc w:val="both"/>
      </w:pPr>
    </w:p>
    <w:p w14:paraId="0EBF4711" w14:textId="68425A1D" w:rsidR="00C91C54" w:rsidRPr="00630455" w:rsidRDefault="00630455" w:rsidP="00630455">
      <w:pPr>
        <w:pStyle w:val="BodyText"/>
        <w:rPr>
          <w:color w:val="C00000"/>
          <w:u w:val="single"/>
        </w:rPr>
      </w:pPr>
      <w:r w:rsidRPr="0065483E">
        <w:rPr>
          <w:color w:val="C00000"/>
          <w:u w:val="single"/>
        </w:rPr>
        <w:t xml:space="preserve">Tx architecture for Device </w:t>
      </w:r>
      <w:r>
        <w:rPr>
          <w:color w:val="C00000"/>
          <w:u w:val="single"/>
        </w:rPr>
        <w:t>B</w:t>
      </w:r>
    </w:p>
    <w:p w14:paraId="11E4D698" w14:textId="30431B10" w:rsidR="00DC6574" w:rsidRPr="00790802" w:rsidRDefault="00C91C54" w:rsidP="00254288">
      <w:pPr>
        <w:jc w:val="both"/>
        <w:rPr>
          <w:lang w:eastAsia="ja-JP"/>
        </w:rPr>
      </w:pPr>
      <w:r w:rsidRPr="00790802">
        <w:rPr>
          <w:lang w:eastAsia="ja-JP"/>
        </w:rPr>
        <w:t xml:space="preserve">The </w:t>
      </w:r>
      <w:r w:rsidR="004A66B5">
        <w:rPr>
          <w:lang w:eastAsia="ja-JP"/>
        </w:rPr>
        <w:t>Tx</w:t>
      </w:r>
      <w:r w:rsidR="00FA0663" w:rsidRPr="00790802">
        <w:rPr>
          <w:lang w:eastAsia="ja-JP"/>
        </w:rPr>
        <w:t xml:space="preserve"> architecture</w:t>
      </w:r>
      <w:r w:rsidRPr="00790802">
        <w:rPr>
          <w:lang w:eastAsia="ja-JP"/>
        </w:rPr>
        <w:t xml:space="preserve"> of </w:t>
      </w:r>
      <w:r w:rsidR="004A66B5">
        <w:rPr>
          <w:lang w:eastAsia="ja-JP"/>
        </w:rPr>
        <w:t>D</w:t>
      </w:r>
      <w:r w:rsidRPr="00790802">
        <w:rPr>
          <w:lang w:eastAsia="ja-JP"/>
        </w:rPr>
        <w:t xml:space="preserve">evice </w:t>
      </w:r>
      <w:r w:rsidR="00CA0191" w:rsidRPr="00790802">
        <w:rPr>
          <w:lang w:eastAsia="ja-JP"/>
        </w:rPr>
        <w:t>B</w:t>
      </w:r>
      <w:r w:rsidRPr="00790802">
        <w:rPr>
          <w:lang w:eastAsia="ja-JP"/>
        </w:rPr>
        <w:t xml:space="preserve"> </w:t>
      </w:r>
      <w:r w:rsidR="00FA0663" w:rsidRPr="00790802">
        <w:rPr>
          <w:lang w:eastAsia="ja-JP"/>
        </w:rPr>
        <w:t xml:space="preserve">is based on </w:t>
      </w:r>
      <w:r w:rsidR="00B626A7" w:rsidRPr="00790802">
        <w:rPr>
          <w:lang w:eastAsia="ja-JP"/>
        </w:rPr>
        <w:t>a similar</w:t>
      </w:r>
      <w:r w:rsidR="00FA0663" w:rsidRPr="00790802">
        <w:rPr>
          <w:lang w:eastAsia="ja-JP"/>
        </w:rPr>
        <w:t xml:space="preserve"> concept of that of </w:t>
      </w:r>
      <w:r w:rsidR="004A66B5">
        <w:rPr>
          <w:lang w:eastAsia="ja-JP"/>
        </w:rPr>
        <w:t>D</w:t>
      </w:r>
      <w:r w:rsidR="00FA0663" w:rsidRPr="00790802">
        <w:rPr>
          <w:lang w:eastAsia="ja-JP"/>
        </w:rPr>
        <w:t>evice A</w:t>
      </w:r>
      <w:r w:rsidR="001C14F7" w:rsidRPr="00790802">
        <w:rPr>
          <w:lang w:eastAsia="ja-JP"/>
        </w:rPr>
        <w:t>+</w:t>
      </w:r>
      <w:r w:rsidR="00FA0663" w:rsidRPr="00790802">
        <w:rPr>
          <w:lang w:eastAsia="ja-JP"/>
        </w:rPr>
        <w:t>. There are</w:t>
      </w:r>
      <w:r w:rsidR="004A66B5">
        <w:rPr>
          <w:lang w:eastAsia="ja-JP"/>
        </w:rPr>
        <w:t>,</w:t>
      </w:r>
      <w:r w:rsidR="00FA0663" w:rsidRPr="00790802">
        <w:rPr>
          <w:lang w:eastAsia="ja-JP"/>
        </w:rPr>
        <w:t xml:space="preserve"> however</w:t>
      </w:r>
      <w:r w:rsidR="00C30F28">
        <w:rPr>
          <w:lang w:eastAsia="ja-JP"/>
        </w:rPr>
        <w:t>,</w:t>
      </w:r>
      <w:r w:rsidR="00FA0663" w:rsidRPr="00790802">
        <w:rPr>
          <w:lang w:eastAsia="ja-JP"/>
        </w:rPr>
        <w:t xml:space="preserve"> two main differences</w:t>
      </w:r>
      <w:r w:rsidR="00675D90" w:rsidRPr="00790802">
        <w:rPr>
          <w:lang w:eastAsia="ja-JP"/>
        </w:rPr>
        <w:t>:</w:t>
      </w:r>
    </w:p>
    <w:p w14:paraId="1C85CCBE" w14:textId="525DF48F" w:rsidR="00FA0663" w:rsidRPr="00C30F28" w:rsidRDefault="00000B6E" w:rsidP="00207B2C">
      <w:pPr>
        <w:pStyle w:val="ListParagraph"/>
        <w:numPr>
          <w:ilvl w:val="0"/>
          <w:numId w:val="27"/>
        </w:numPr>
        <w:rPr>
          <w:rFonts w:ascii="Arial" w:hAnsi="Arial" w:cs="Arial"/>
          <w:sz w:val="20"/>
          <w:szCs w:val="20"/>
          <w:lang w:val="en-US" w:eastAsia="ja-JP"/>
        </w:rPr>
      </w:pPr>
      <w:r w:rsidRPr="00C30F28">
        <w:rPr>
          <w:rFonts w:ascii="Arial" w:hAnsi="Arial" w:cs="Arial"/>
          <w:sz w:val="20"/>
          <w:szCs w:val="20"/>
          <w:lang w:val="en-US" w:eastAsia="ja-JP"/>
        </w:rPr>
        <w:t>The energy harvesting is not limited to RF</w:t>
      </w:r>
      <w:r w:rsidR="00C30F28">
        <w:rPr>
          <w:rFonts w:ascii="Arial" w:hAnsi="Arial" w:cs="Arial"/>
          <w:sz w:val="20"/>
          <w:szCs w:val="20"/>
          <w:lang w:val="en-US" w:eastAsia="ja-JP"/>
        </w:rPr>
        <w:t>;</w:t>
      </w:r>
      <w:r w:rsidR="00645DE8" w:rsidRPr="00C30F28">
        <w:rPr>
          <w:rFonts w:ascii="Arial" w:hAnsi="Arial" w:cs="Arial"/>
          <w:sz w:val="20"/>
          <w:szCs w:val="20"/>
          <w:lang w:val="en-US" w:eastAsia="ja-JP"/>
        </w:rPr>
        <w:t xml:space="preserve"> </w:t>
      </w:r>
      <w:r w:rsidR="00613597" w:rsidRPr="00C30F28">
        <w:rPr>
          <w:rFonts w:ascii="Arial" w:hAnsi="Arial" w:cs="Arial"/>
          <w:sz w:val="20"/>
          <w:szCs w:val="20"/>
          <w:lang w:val="en-US" w:eastAsia="ja-JP"/>
        </w:rPr>
        <w:t xml:space="preserve">vibration </w:t>
      </w:r>
      <w:r w:rsidR="00C5184D" w:rsidRPr="00C30F28">
        <w:rPr>
          <w:rFonts w:ascii="Arial" w:hAnsi="Arial" w:cs="Arial"/>
          <w:sz w:val="20"/>
          <w:szCs w:val="20"/>
          <w:lang w:val="en-US" w:eastAsia="ja-JP"/>
        </w:rPr>
        <w:t>harvesters, solar harvesters, etc</w:t>
      </w:r>
      <w:r w:rsidR="00E5199F" w:rsidRPr="00C30F28">
        <w:rPr>
          <w:rFonts w:ascii="Arial" w:hAnsi="Arial" w:cs="Arial"/>
          <w:sz w:val="20"/>
          <w:szCs w:val="20"/>
          <w:lang w:val="en-US" w:eastAsia="ja-JP"/>
        </w:rPr>
        <w:t>.</w:t>
      </w:r>
      <w:r w:rsidR="00C30F28">
        <w:rPr>
          <w:rFonts w:ascii="Arial" w:hAnsi="Arial" w:cs="Arial"/>
          <w:sz w:val="20"/>
          <w:szCs w:val="20"/>
          <w:lang w:val="en-US" w:eastAsia="ja-JP"/>
        </w:rPr>
        <w:t>,</w:t>
      </w:r>
      <w:r w:rsidR="00E5199F" w:rsidRPr="00C30F28">
        <w:rPr>
          <w:rFonts w:ascii="Arial" w:hAnsi="Arial" w:cs="Arial"/>
          <w:sz w:val="20"/>
          <w:szCs w:val="20"/>
          <w:lang w:val="en-US" w:eastAsia="ja-JP"/>
        </w:rPr>
        <w:t xml:space="preserve"> can be used to provide </w:t>
      </w:r>
      <w:r w:rsidR="000F0891" w:rsidRPr="00C30F28">
        <w:rPr>
          <w:rFonts w:ascii="Arial" w:hAnsi="Arial" w:cs="Arial"/>
          <w:sz w:val="20"/>
          <w:szCs w:val="20"/>
          <w:lang w:val="en-US" w:eastAsia="ja-JP"/>
        </w:rPr>
        <w:t>energy.</w:t>
      </w:r>
    </w:p>
    <w:p w14:paraId="66C2E8DD" w14:textId="14BBC29D" w:rsidR="003137CA" w:rsidRDefault="000F0891" w:rsidP="004B163E">
      <w:pPr>
        <w:pStyle w:val="ListParagraph"/>
        <w:numPr>
          <w:ilvl w:val="0"/>
          <w:numId w:val="27"/>
        </w:numPr>
        <w:rPr>
          <w:rFonts w:ascii="Arial" w:hAnsi="Arial" w:cs="Arial"/>
          <w:sz w:val="20"/>
          <w:szCs w:val="20"/>
          <w:lang w:val="en-US" w:eastAsia="ja-JP"/>
        </w:rPr>
      </w:pPr>
      <w:r w:rsidRPr="00C30F28">
        <w:rPr>
          <w:rFonts w:ascii="Arial" w:hAnsi="Arial" w:cs="Arial"/>
          <w:sz w:val="20"/>
          <w:szCs w:val="20"/>
          <w:lang w:val="en-US" w:eastAsia="ja-JP"/>
        </w:rPr>
        <w:t>A reflection amplifier</w:t>
      </w:r>
      <w:r w:rsidR="003568A9" w:rsidRPr="00C30F28">
        <w:rPr>
          <w:rFonts w:ascii="Arial" w:hAnsi="Arial" w:cs="Arial"/>
          <w:sz w:val="20"/>
          <w:szCs w:val="20"/>
          <w:lang w:val="en-US" w:eastAsia="ja-JP"/>
        </w:rPr>
        <w:t xml:space="preserve"> (RA)</w:t>
      </w:r>
      <w:r w:rsidRPr="00C30F28">
        <w:rPr>
          <w:rFonts w:ascii="Arial" w:hAnsi="Arial" w:cs="Arial"/>
          <w:sz w:val="20"/>
          <w:szCs w:val="20"/>
          <w:lang w:val="en-US" w:eastAsia="ja-JP"/>
        </w:rPr>
        <w:t xml:space="preserve"> is connected to the antenna </w:t>
      </w:r>
      <w:r w:rsidR="00B23E0A" w:rsidRPr="00C30F28">
        <w:rPr>
          <w:rFonts w:ascii="Arial" w:hAnsi="Arial" w:cs="Arial"/>
          <w:sz w:val="20"/>
          <w:szCs w:val="20"/>
          <w:lang w:val="en-US" w:eastAsia="ja-JP"/>
        </w:rPr>
        <w:t>to</w:t>
      </w:r>
      <w:r w:rsidRPr="00C30F28">
        <w:rPr>
          <w:rFonts w:ascii="Arial" w:hAnsi="Arial" w:cs="Arial"/>
          <w:sz w:val="20"/>
          <w:szCs w:val="20"/>
          <w:lang w:val="en-US" w:eastAsia="ja-JP"/>
        </w:rPr>
        <w:t xml:space="preserve"> enhance the radiated power during backscattering.</w:t>
      </w:r>
    </w:p>
    <w:p w14:paraId="385F52EA" w14:textId="77777777" w:rsidR="004B163E" w:rsidRPr="004B163E" w:rsidRDefault="004B163E" w:rsidP="004B163E">
      <w:pPr>
        <w:pStyle w:val="ListParagraph"/>
        <w:rPr>
          <w:rFonts w:ascii="Arial" w:hAnsi="Arial" w:cs="Arial"/>
          <w:sz w:val="20"/>
          <w:szCs w:val="20"/>
          <w:lang w:val="en-US" w:eastAsia="ja-JP"/>
        </w:rPr>
      </w:pPr>
    </w:p>
    <w:p w14:paraId="6772B619" w14:textId="37297AE2" w:rsidR="001C0D37" w:rsidRPr="00CF2BC6" w:rsidRDefault="004F579C" w:rsidP="00CF2BC6">
      <w:pPr>
        <w:jc w:val="both"/>
      </w:pPr>
      <w:r>
        <w:lastRenderedPageBreak/>
        <w:t xml:space="preserve">As shown in </w:t>
      </w:r>
      <w:r w:rsidR="00601376">
        <w:fldChar w:fldCharType="begin"/>
      </w:r>
      <w:r w:rsidR="00601376">
        <w:instrText xml:space="preserve"> REF _Ref159245835 \h </w:instrText>
      </w:r>
      <w:r w:rsidR="00601376">
        <w:fldChar w:fldCharType="separate"/>
      </w:r>
      <w:r w:rsidR="00601376" w:rsidRPr="00790802">
        <w:t xml:space="preserve">Figure </w:t>
      </w:r>
      <w:r w:rsidR="00601376">
        <w:rPr>
          <w:noProof/>
        </w:rPr>
        <w:t>5</w:t>
      </w:r>
      <w:r w:rsidR="00601376">
        <w:fldChar w:fldCharType="end"/>
      </w:r>
      <w:r w:rsidR="000B74BF" w:rsidRPr="00CF2BC6">
        <w:t>, in thi</w:t>
      </w:r>
      <w:r w:rsidR="00F85CA0" w:rsidRPr="00CF2BC6">
        <w:t xml:space="preserve">s </w:t>
      </w:r>
      <w:r w:rsidR="009A64B5">
        <w:t>D</w:t>
      </w:r>
      <w:r w:rsidR="434D4586" w:rsidRPr="00CF2BC6">
        <w:t>evice</w:t>
      </w:r>
      <w:r w:rsidR="00F85CA0" w:rsidRPr="00CF2BC6">
        <w:t xml:space="preserve"> B, the digital encoder </w:t>
      </w:r>
      <w:r w:rsidR="00F5152C" w:rsidRPr="00CF2BC6">
        <w:t xml:space="preserve">will </w:t>
      </w:r>
      <w:r w:rsidR="004E7835" w:rsidRPr="00CF2BC6">
        <w:t>modulate the supply to the RA by controlling the gate voltage of the transistor connected between the energy harvester and the RA.</w:t>
      </w:r>
      <w:r w:rsidR="00B23E0A" w:rsidRPr="00CF2BC6">
        <w:t xml:space="preserve"> The</w:t>
      </w:r>
      <w:r w:rsidR="002C7B6F" w:rsidRPr="00CF2BC6">
        <w:t xml:space="preserve"> RA </w:t>
      </w:r>
      <w:r w:rsidR="004B4B72" w:rsidRPr="00CF2BC6">
        <w:t xml:space="preserve">can increase the </w:t>
      </w:r>
      <w:r w:rsidR="0035256A" w:rsidRPr="00CF2BC6">
        <w:t>power (and thus the range)</w:t>
      </w:r>
      <w:r w:rsidR="004B4B72" w:rsidRPr="00CF2BC6">
        <w:t xml:space="preserve"> of the radiated </w:t>
      </w:r>
      <w:r w:rsidR="0074764A" w:rsidRPr="00CF2BC6">
        <w:t>waves</w:t>
      </w:r>
      <w:r w:rsidR="006B5F26" w:rsidRPr="00CF2BC6">
        <w:t xml:space="preserve"> during backscattering</w:t>
      </w:r>
      <w:r w:rsidR="0074764A" w:rsidRPr="00CF2BC6">
        <w:t>,</w:t>
      </w:r>
      <w:r w:rsidR="004B4B72" w:rsidRPr="00CF2BC6">
        <w:t xml:space="preserve"> </w:t>
      </w:r>
      <w:r w:rsidR="0084208D" w:rsidRPr="00CF2BC6">
        <w:t>but it also</w:t>
      </w:r>
      <w:r w:rsidR="00034AF0" w:rsidRPr="00CF2BC6">
        <w:t xml:space="preserve"> introduces</w:t>
      </w:r>
      <w:r w:rsidR="0084208D" w:rsidRPr="00CF2BC6">
        <w:t xml:space="preserve"> </w:t>
      </w:r>
      <w:r w:rsidR="00166D78">
        <w:t xml:space="preserve">certain drawbacks. </w:t>
      </w:r>
      <w:r w:rsidR="00CF2BC6">
        <w:t>For example,</w:t>
      </w:r>
      <w:r w:rsidR="00F72C3F" w:rsidRPr="00CF2BC6">
        <w:t xml:space="preserve"> it</w:t>
      </w:r>
      <w:r w:rsidR="00E1258A" w:rsidRPr="00CF2BC6">
        <w:t xml:space="preserve"> will </w:t>
      </w:r>
      <w:r w:rsidR="00F72C3F" w:rsidRPr="00CF2BC6">
        <w:t xml:space="preserve">require a fine tuning of </w:t>
      </w:r>
      <w:r w:rsidR="00FC0F46" w:rsidRPr="00CF2BC6">
        <w:t>the impedance presented by the antenna</w:t>
      </w:r>
      <w:r w:rsidR="003F4D19" w:rsidRPr="00CF2BC6">
        <w:t xml:space="preserve"> or </w:t>
      </w:r>
      <w:r w:rsidR="1097DFCE" w:rsidRPr="00CF2BC6">
        <w:t>fine</w:t>
      </w:r>
      <w:r w:rsidR="00CF2BC6">
        <w:t xml:space="preserve"> </w:t>
      </w:r>
      <w:r w:rsidR="1097DFCE" w:rsidRPr="00CF2BC6">
        <w:t>tuning</w:t>
      </w:r>
      <w:r w:rsidR="00ED457D" w:rsidRPr="00CF2BC6">
        <w:t xml:space="preserve"> of the</w:t>
      </w:r>
      <w:r w:rsidR="00057759" w:rsidRPr="00CF2BC6">
        <w:t xml:space="preserve"> </w:t>
      </w:r>
      <w:r w:rsidR="00466035" w:rsidRPr="00CF2BC6">
        <w:t>RA</w:t>
      </w:r>
      <w:r w:rsidR="00057759" w:rsidRPr="00CF2BC6">
        <w:t xml:space="preserve"> or both</w:t>
      </w:r>
      <w:r w:rsidR="004B7318" w:rsidRPr="00CF2BC6">
        <w:t xml:space="preserve">. </w:t>
      </w:r>
      <w:r w:rsidR="4D639DA6" w:rsidRPr="00CF2BC6">
        <w:t>If the</w:t>
      </w:r>
      <w:r w:rsidR="5FBF45DD" w:rsidRPr="00CF2BC6">
        <w:t xml:space="preserve"> </w:t>
      </w:r>
      <w:r w:rsidR="004B7318" w:rsidRPr="00CF2BC6">
        <w:t>wrong imped</w:t>
      </w:r>
      <w:r w:rsidR="00A7543F" w:rsidRPr="00CF2BC6">
        <w:t xml:space="preserve">ance </w:t>
      </w:r>
      <w:r w:rsidR="3AF0B372" w:rsidRPr="00CF2BC6">
        <w:t>is</w:t>
      </w:r>
      <w:r w:rsidR="203736DF" w:rsidRPr="00CF2BC6">
        <w:t xml:space="preserve"> </w:t>
      </w:r>
      <w:r w:rsidR="00A7543F" w:rsidRPr="00CF2BC6">
        <w:t xml:space="preserve">presented to the </w:t>
      </w:r>
      <w:r w:rsidR="002D27FA" w:rsidRPr="00CF2BC6">
        <w:t>RA</w:t>
      </w:r>
      <w:r w:rsidR="00CF2BC6">
        <w:t>,</w:t>
      </w:r>
      <w:r w:rsidR="002D27FA" w:rsidRPr="00CF2BC6">
        <w:t xml:space="preserve"> </w:t>
      </w:r>
      <w:r w:rsidR="689D8F75" w:rsidRPr="00CF2BC6">
        <w:t xml:space="preserve">it </w:t>
      </w:r>
      <w:r w:rsidR="002D27FA" w:rsidRPr="00CF2BC6">
        <w:t>will result in instability</w:t>
      </w:r>
      <w:r w:rsidR="19266B4A" w:rsidRPr="00CF2BC6">
        <w:t>, which will cause degraded performance due to fluctuatio</w:t>
      </w:r>
      <w:r w:rsidR="3A582AD3" w:rsidRPr="00CF2BC6">
        <w:t>n in amplitude and phase of the reflected signal</w:t>
      </w:r>
      <w:r w:rsidR="0D61A2C6" w:rsidRPr="00CF2BC6">
        <w:t xml:space="preserve">, as well as </w:t>
      </w:r>
      <w:r w:rsidR="55A96957" w:rsidRPr="00CF2BC6">
        <w:t xml:space="preserve">interference to nearby devices due to </w:t>
      </w:r>
      <w:r w:rsidR="0D61A2C6" w:rsidRPr="00CF2BC6">
        <w:t>spurious emission</w:t>
      </w:r>
      <w:r w:rsidR="07179AF1" w:rsidRPr="00CF2BC6">
        <w:t>.</w:t>
      </w:r>
      <w:r w:rsidR="00885619" w:rsidRPr="00CF2BC6">
        <w:t xml:space="preserve"> The data is provided to the digital encoder by the state machine (not shown in </w:t>
      </w:r>
      <w:r w:rsidR="00CC2B8B">
        <w:t>Tx</w:t>
      </w:r>
      <w:r w:rsidR="00885619" w:rsidRPr="00CF2BC6">
        <w:t xml:space="preserve"> since is already shown in the </w:t>
      </w:r>
      <w:r w:rsidR="00CC2B8B">
        <w:t>Rx</w:t>
      </w:r>
      <w:r w:rsidR="00885619" w:rsidRPr="00CF2BC6">
        <w:t xml:space="preserve"> architecture).</w:t>
      </w:r>
      <w:r w:rsidR="00CD58FF" w:rsidRPr="00CF2BC6">
        <w:t xml:space="preserve"> </w:t>
      </w:r>
      <w:r w:rsidR="37BA140D" w:rsidRPr="00CF2BC6">
        <w:t xml:space="preserve">A </w:t>
      </w:r>
      <w:r w:rsidR="3FE44913" w:rsidRPr="00CF2BC6">
        <w:t>gallium arsenide (</w:t>
      </w:r>
      <w:r w:rsidR="00B90674" w:rsidRPr="00CF2BC6">
        <w:t>GaAs</w:t>
      </w:r>
      <w:r w:rsidR="656FBE15" w:rsidRPr="00CF2BC6">
        <w:t>)</w:t>
      </w:r>
      <w:r w:rsidR="00B90674" w:rsidRPr="00CF2BC6">
        <w:t xml:space="preserve"> </w:t>
      </w:r>
      <w:r w:rsidR="00780FED" w:rsidRPr="00CF2BC6">
        <w:t>tunnel</w:t>
      </w:r>
      <w:r w:rsidR="00B90674" w:rsidRPr="00CF2BC6">
        <w:t>ing</w:t>
      </w:r>
      <w:r w:rsidR="00780FED" w:rsidRPr="00CF2BC6">
        <w:t xml:space="preserve"> diode </w:t>
      </w:r>
      <w:r w:rsidR="009F71DB" w:rsidRPr="00CF2BC6">
        <w:t>could be</w:t>
      </w:r>
      <w:r w:rsidR="00780FED" w:rsidRPr="00CF2BC6">
        <w:t xml:space="preserve"> employed as a </w:t>
      </w:r>
      <w:r w:rsidR="00B90674" w:rsidRPr="00CF2BC6">
        <w:t>reflection amplifier</w:t>
      </w:r>
      <w:r w:rsidR="00780FED" w:rsidRPr="00CF2BC6">
        <w:t>.</w:t>
      </w:r>
    </w:p>
    <w:p w14:paraId="6571AB28" w14:textId="3481C517" w:rsidR="00E65F5F" w:rsidRPr="00790802" w:rsidRDefault="001C0D37" w:rsidP="004F579C">
      <w:pPr>
        <w:jc w:val="both"/>
      </w:pPr>
      <w:r w:rsidRPr="004F579C">
        <w:t>The expected power consumption of th</w:t>
      </w:r>
      <w:r w:rsidR="00524F33">
        <w:t>e</w:t>
      </w:r>
      <w:r w:rsidRPr="004F579C">
        <w:t xml:space="preserve"> architecture </w:t>
      </w:r>
      <w:r w:rsidR="004F579C">
        <w:t xml:space="preserve">in </w:t>
      </w:r>
      <w:r w:rsidR="00601376">
        <w:fldChar w:fldCharType="begin"/>
      </w:r>
      <w:r w:rsidR="00601376">
        <w:instrText xml:space="preserve"> REF _Ref159245835 \h </w:instrText>
      </w:r>
      <w:r w:rsidR="00601376">
        <w:fldChar w:fldCharType="separate"/>
      </w:r>
      <w:r w:rsidR="00601376" w:rsidRPr="00790802">
        <w:t xml:space="preserve">Figure </w:t>
      </w:r>
      <w:r w:rsidR="00601376">
        <w:rPr>
          <w:noProof/>
        </w:rPr>
        <w:t>5</w:t>
      </w:r>
      <w:r w:rsidR="00601376">
        <w:fldChar w:fldCharType="end"/>
      </w:r>
      <w:r w:rsidR="004F579C">
        <w:t xml:space="preserve"> </w:t>
      </w:r>
      <w:r w:rsidRPr="004F579C">
        <w:t xml:space="preserve">is </w:t>
      </w:r>
      <w:r w:rsidR="00F35FC0" w:rsidRPr="004F579C">
        <w:t>a</w:t>
      </w:r>
      <w:r w:rsidR="003E746E" w:rsidRPr="004F579C">
        <w:t>bout 150</w:t>
      </w:r>
      <w:r w:rsidRPr="004F579C">
        <w:t> μW</w:t>
      </w:r>
      <w:r w:rsidR="007E2492">
        <w:t xml:space="preserve"> </w:t>
      </w:r>
      <w:r w:rsidR="007E2492" w:rsidRPr="004E35B6">
        <w:t xml:space="preserve">(see Table 1 </w:t>
      </w:r>
      <w:r w:rsidR="00B12790">
        <w:t xml:space="preserve">in Appendix </w:t>
      </w:r>
      <w:r w:rsidR="007E2492" w:rsidRPr="004E35B6">
        <w:t>for power consumption breakdown)</w:t>
      </w:r>
      <w:r w:rsidRPr="004F579C">
        <w:t>,</w:t>
      </w:r>
      <w:r w:rsidR="007362CF" w:rsidRPr="004F579C">
        <w:t xml:space="preserve"> where about 1</w:t>
      </w:r>
      <w:r w:rsidR="00F306E4" w:rsidRPr="004F579C">
        <w:t>0</w:t>
      </w:r>
      <w:r w:rsidR="007362CF" w:rsidRPr="004F579C">
        <w:t>0 μW</w:t>
      </w:r>
      <w:r w:rsidR="00F306E4" w:rsidRPr="004F579C">
        <w:t xml:space="preserve"> is </w:t>
      </w:r>
      <w:r w:rsidR="567632A4" w:rsidRPr="00AA5422">
        <w:t>due</w:t>
      </w:r>
      <w:r w:rsidR="567632A4" w:rsidRPr="00790802">
        <w:t xml:space="preserve"> to</w:t>
      </w:r>
      <w:r w:rsidR="00F306E4" w:rsidRPr="004F579C">
        <w:t xml:space="preserve"> the RA.</w:t>
      </w:r>
      <w:r w:rsidR="008C4C39" w:rsidRPr="004F579C">
        <w:t xml:space="preserve"> Higher power consumption for the ring oscillator, compa</w:t>
      </w:r>
      <w:r w:rsidR="00716F47" w:rsidRPr="004F579C">
        <w:t xml:space="preserve">red to </w:t>
      </w:r>
      <w:r w:rsidR="004F579C">
        <w:t>D</w:t>
      </w:r>
      <w:r w:rsidR="00716F47" w:rsidRPr="004F579C">
        <w:t>evice A</w:t>
      </w:r>
      <w:r w:rsidR="00B47870" w:rsidRPr="004F579C">
        <w:t>+</w:t>
      </w:r>
      <w:r w:rsidR="00716F47" w:rsidRPr="004F579C">
        <w:t xml:space="preserve">, </w:t>
      </w:r>
      <w:r w:rsidR="00997EEF" w:rsidRPr="004F579C">
        <w:t>is</w:t>
      </w:r>
      <w:r w:rsidR="00716F47" w:rsidRPr="004F579C">
        <w:t xml:space="preserve"> also considered in order to achieve better frequency stability</w:t>
      </w:r>
      <w:r w:rsidR="16D32DD8" w:rsidRPr="004E35B6">
        <w:t>.</w:t>
      </w:r>
      <w:r w:rsidR="00860365" w:rsidRPr="004F579C">
        <w:t xml:space="preserve"> </w:t>
      </w:r>
      <w:r w:rsidR="0031236F" w:rsidRPr="00790802">
        <w:t xml:space="preserve">The size of the storage capacitor </w:t>
      </w:r>
      <w:r w:rsidR="00316E99">
        <w:t>needs to</w:t>
      </w:r>
      <w:r w:rsidR="0031236F" w:rsidRPr="00790802">
        <w:t xml:space="preserve"> be in the order of 2</w:t>
      </w:r>
      <w:r w:rsidR="000A2C7F" w:rsidRPr="00790802">
        <w:t>00</w:t>
      </w:r>
      <w:r w:rsidR="0031236F" w:rsidRPr="00790802">
        <w:t>0</w:t>
      </w:r>
      <w:r w:rsidR="00235E8A" w:rsidRPr="00790802">
        <w:t> </w:t>
      </w:r>
      <w:r w:rsidR="0031236F" w:rsidRPr="00790802">
        <w:t>μF</w:t>
      </w:r>
      <w:r w:rsidR="000C2C5D" w:rsidRPr="00790802">
        <w:t>.</w:t>
      </w:r>
      <w:r w:rsidR="00FC3E31" w:rsidRPr="00790802">
        <w:t xml:space="preserve"> </w:t>
      </w:r>
      <w:r w:rsidR="6F76F09A" w:rsidRPr="00790802">
        <w:t>Therefore, w</w:t>
      </w:r>
      <w:r w:rsidR="00920903" w:rsidRPr="00790802">
        <w:t xml:space="preserve">e believe that </w:t>
      </w:r>
      <w:r w:rsidR="00F35A40" w:rsidRPr="00790802">
        <w:t xml:space="preserve">it </w:t>
      </w:r>
      <w:r w:rsidR="007E2492">
        <w:t>may</w:t>
      </w:r>
      <w:r w:rsidR="00F35A40" w:rsidRPr="00790802">
        <w:t xml:space="preserve"> be hard to harvest enough energy via RF </w:t>
      </w:r>
      <w:r w:rsidR="00103C91" w:rsidRPr="00790802">
        <w:t>to power this device</w:t>
      </w:r>
      <w:r w:rsidR="0054136A" w:rsidRPr="00790802">
        <w:t>.</w:t>
      </w:r>
      <w:r w:rsidR="00912BC6" w:rsidRPr="00790802">
        <w:t xml:space="preserve"> This aspect needs to be discussed in RAN1 as it may have some impact on </w:t>
      </w:r>
      <w:r w:rsidR="009E3526" w:rsidRPr="00790802">
        <w:t>the syste</w:t>
      </w:r>
      <w:r w:rsidR="00BE623F" w:rsidRPr="00790802">
        <w:t>m/protocol design.</w:t>
      </w:r>
    </w:p>
    <w:p w14:paraId="0608E324" w14:textId="00DABD82" w:rsidR="00A22A3A" w:rsidRPr="008B3D4A" w:rsidRDefault="005143EF" w:rsidP="008B3D4A">
      <w:pPr>
        <w:jc w:val="both"/>
        <w:rPr>
          <w:vertAlign w:val="superscript"/>
          <w:lang w:eastAsia="ja-JP"/>
        </w:rPr>
      </w:pPr>
      <w:r w:rsidRPr="00790802">
        <w:t xml:space="preserve">As for </w:t>
      </w:r>
      <w:r w:rsidR="00637EE9">
        <w:t>D</w:t>
      </w:r>
      <w:r>
        <w:t>evice</w:t>
      </w:r>
      <w:r w:rsidRPr="00790802">
        <w:t xml:space="preserve"> </w:t>
      </w:r>
      <w:r w:rsidR="00141DE2" w:rsidRPr="00790802">
        <w:t>A</w:t>
      </w:r>
      <w:r w:rsidR="001C5ACD" w:rsidRPr="00790802">
        <w:t>+</w:t>
      </w:r>
      <w:r w:rsidR="0098647C" w:rsidRPr="00790802">
        <w:t xml:space="preserve"> </w:t>
      </w:r>
      <w:r w:rsidR="00AA41DC" w:rsidRPr="00790802">
        <w:t xml:space="preserve">Tx architecture, </w:t>
      </w:r>
      <w:r w:rsidR="00D065D5" w:rsidRPr="00790802">
        <w:t xml:space="preserve">different modulations can be </w:t>
      </w:r>
      <w:r w:rsidR="009C1A2C" w:rsidRPr="00790802">
        <w:t xml:space="preserve">feasible </w:t>
      </w:r>
      <w:r w:rsidR="00B23CEE" w:rsidRPr="00790802">
        <w:t>by providing different imped</w:t>
      </w:r>
      <w:r w:rsidR="004E6B31" w:rsidRPr="00790802">
        <w:t>ance</w:t>
      </w:r>
      <w:r w:rsidR="00890643" w:rsidRPr="00790802">
        <w:t>s</w:t>
      </w:r>
      <w:r w:rsidR="004E6B31" w:rsidRPr="00790802">
        <w:t xml:space="preserve"> </w:t>
      </w:r>
      <w:r w:rsidR="00890643" w:rsidRPr="00790802">
        <w:t>to the backscattering antenna</w:t>
      </w:r>
      <w:r w:rsidR="005F3ED8" w:rsidRPr="00790802">
        <w:t xml:space="preserve"> (e.g</w:t>
      </w:r>
      <w:r w:rsidR="008B0ED8" w:rsidRPr="00790802">
        <w:t>.</w:t>
      </w:r>
      <w:r w:rsidR="00BD2612" w:rsidRPr="00790802">
        <w:t>,</w:t>
      </w:r>
      <w:r w:rsidR="005F3ED8" w:rsidRPr="00790802">
        <w:t xml:space="preserve"> in</w:t>
      </w:r>
      <w:r w:rsidR="00AB6378" w:rsidRPr="00790802">
        <w:t xml:space="preserve"> the</w:t>
      </w:r>
      <w:r w:rsidR="005F3ED8" w:rsidRPr="00790802">
        <w:t xml:space="preserve"> case of B</w:t>
      </w:r>
      <w:r w:rsidR="008B0ED8" w:rsidRPr="00790802">
        <w:t>PSK</w:t>
      </w:r>
      <w:r w:rsidR="005F3ED8" w:rsidRPr="00790802">
        <w:t>)</w:t>
      </w:r>
      <w:r w:rsidR="00890643" w:rsidRPr="00790802">
        <w:t xml:space="preserve"> or </w:t>
      </w:r>
      <w:r w:rsidR="005C71B2" w:rsidRPr="00790802">
        <w:t>modu</w:t>
      </w:r>
      <w:r w:rsidR="007233DE" w:rsidRPr="00790802">
        <w:t>lating the clock signal (</w:t>
      </w:r>
      <w:r w:rsidR="008B0ED8" w:rsidRPr="00790802">
        <w:t>e.g.</w:t>
      </w:r>
      <w:r w:rsidR="00BD2612" w:rsidRPr="00790802">
        <w:t>,</w:t>
      </w:r>
      <w:r w:rsidR="008B0ED8" w:rsidRPr="00790802">
        <w:t xml:space="preserve"> </w:t>
      </w:r>
      <w:r w:rsidR="00AA1F4E" w:rsidRPr="00790802">
        <w:t xml:space="preserve">in </w:t>
      </w:r>
      <w:r w:rsidR="00AB6378" w:rsidRPr="00790802">
        <w:t xml:space="preserve">the </w:t>
      </w:r>
      <w:r w:rsidR="005F3ED8" w:rsidRPr="00790802">
        <w:t>case of FSK</w:t>
      </w:r>
      <w:r w:rsidR="007233DE" w:rsidRPr="00790802">
        <w:t>)</w:t>
      </w:r>
      <w:r w:rsidR="00890643" w:rsidRPr="00790802">
        <w:t xml:space="preserve">. </w:t>
      </w:r>
    </w:p>
    <w:p w14:paraId="2CA12064" w14:textId="6AA68C7B" w:rsidR="00605B9A" w:rsidRPr="00790802" w:rsidRDefault="00605B9A" w:rsidP="00605B9A">
      <w:pPr>
        <w:pStyle w:val="Observation"/>
        <w:keepNext/>
        <w:numPr>
          <w:ilvl w:val="0"/>
          <w:numId w:val="0"/>
        </w:numPr>
        <w:ind w:left="1701" w:hanging="1701"/>
        <w:jc w:val="center"/>
      </w:pPr>
    </w:p>
    <w:p w14:paraId="3F7CC1A7" w14:textId="77777777" w:rsidR="00904299" w:rsidRPr="00790802" w:rsidRDefault="00904299" w:rsidP="00134001">
      <w:pPr>
        <w:jc w:val="center"/>
      </w:pPr>
      <w:bookmarkStart w:id="28" w:name="_Toc159198735"/>
      <w:r w:rsidRPr="00790802">
        <w:rPr>
          <w:noProof/>
        </w:rPr>
        <w:drawing>
          <wp:inline distT="0" distB="0" distL="0" distR="0" wp14:anchorId="374D2CBC" wp14:editId="1DF44A79">
            <wp:extent cx="4886099" cy="2774315"/>
            <wp:effectExtent l="0" t="0" r="0" b="6985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894145" cy="27788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28"/>
    </w:p>
    <w:p w14:paraId="5AEC38B3" w14:textId="6FD6D086" w:rsidR="00904299" w:rsidRPr="00790802" w:rsidRDefault="00605B9A" w:rsidP="00457D9F">
      <w:pPr>
        <w:pStyle w:val="Caption"/>
        <w:jc w:val="center"/>
      </w:pPr>
      <w:bookmarkStart w:id="29" w:name="_Ref159245835"/>
      <w:r w:rsidRPr="00790802">
        <w:t xml:space="preserve">Figure </w:t>
      </w:r>
      <w:r w:rsidRPr="00790802">
        <w:fldChar w:fldCharType="begin"/>
      </w:r>
      <w:r w:rsidRPr="00790802">
        <w:instrText xml:space="preserve"> SEQ Figure \* ARABIC </w:instrText>
      </w:r>
      <w:r w:rsidRPr="00790802">
        <w:fldChar w:fldCharType="separate"/>
      </w:r>
      <w:r w:rsidR="00601376">
        <w:rPr>
          <w:noProof/>
        </w:rPr>
        <w:t>5</w:t>
      </w:r>
      <w:r w:rsidRPr="00790802">
        <w:fldChar w:fldCharType="end"/>
      </w:r>
      <w:bookmarkEnd w:id="29"/>
      <w:r w:rsidR="004419DF" w:rsidRPr="00790802">
        <w:t>: Device</w:t>
      </w:r>
      <w:r w:rsidR="00385489" w:rsidRPr="00790802">
        <w:t xml:space="preserve"> B Tx architecture</w:t>
      </w:r>
    </w:p>
    <w:p w14:paraId="08E94BBF" w14:textId="77777777" w:rsidR="009C3FF2" w:rsidRPr="00790802" w:rsidRDefault="009C3FF2" w:rsidP="00EA6217"/>
    <w:p w14:paraId="7A3629DD" w14:textId="58A3D7BC" w:rsidR="00F022AC" w:rsidRDefault="00F022AC" w:rsidP="00F022AC">
      <w:pPr>
        <w:pStyle w:val="Observation"/>
      </w:pPr>
      <w:bookmarkStart w:id="30" w:name="_Toc159198736"/>
      <w:bookmarkStart w:id="31" w:name="_Toc159245899"/>
      <w:r>
        <w:t>The peak Tx power consumption for Device B is expected be about 150 µW.</w:t>
      </w:r>
      <w:bookmarkEnd w:id="30"/>
      <w:bookmarkEnd w:id="31"/>
    </w:p>
    <w:p w14:paraId="59D0773D" w14:textId="11C9BA84" w:rsidR="00F022AC" w:rsidRDefault="00F022AC" w:rsidP="00F022AC">
      <w:pPr>
        <w:pStyle w:val="Observation"/>
      </w:pPr>
      <w:bookmarkStart w:id="32" w:name="_Toc159198737"/>
      <w:bookmarkStart w:id="33" w:name="_Toc159245900"/>
      <w:r>
        <w:t xml:space="preserve">The size of the storage capacitor for Device </w:t>
      </w:r>
      <w:r w:rsidR="004B163E">
        <w:t>B</w:t>
      </w:r>
      <w:r>
        <w:t xml:space="preserve"> needs to be </w:t>
      </w:r>
      <w:r w:rsidR="004B163E">
        <w:t xml:space="preserve">at least </w:t>
      </w:r>
      <w:r>
        <w:t>in the order of 20</w:t>
      </w:r>
      <w:r w:rsidR="00316E99">
        <w:t>00</w:t>
      </w:r>
      <w:r>
        <w:t xml:space="preserve"> μF.</w:t>
      </w:r>
      <w:bookmarkEnd w:id="32"/>
      <w:bookmarkEnd w:id="33"/>
    </w:p>
    <w:p w14:paraId="3871065C" w14:textId="2FD23D8F" w:rsidR="00583FB7" w:rsidRPr="00790802" w:rsidRDefault="00583FB7" w:rsidP="0074388E">
      <w:pPr>
        <w:pStyle w:val="Observation"/>
        <w:jc w:val="left"/>
      </w:pPr>
      <w:bookmarkStart w:id="34" w:name="_Toc159198738"/>
      <w:bookmarkStart w:id="35" w:name="_Toc159245901"/>
      <w:r w:rsidRPr="00790802">
        <w:t xml:space="preserve">RF </w:t>
      </w:r>
      <w:r w:rsidR="0001029C" w:rsidRPr="00790802">
        <w:t>energy</w:t>
      </w:r>
      <w:r w:rsidRPr="00790802">
        <w:t xml:space="preserve"> </w:t>
      </w:r>
      <w:r w:rsidR="009A5651" w:rsidRPr="00790802">
        <w:t xml:space="preserve">may not be sufficient to drive </w:t>
      </w:r>
      <w:r w:rsidR="00C95ECA" w:rsidRPr="00790802">
        <w:t xml:space="preserve">Device B </w:t>
      </w:r>
      <w:r w:rsidR="00B55EED">
        <w:t>as it</w:t>
      </w:r>
      <w:r w:rsidR="00C95ECA">
        <w:t xml:space="preserve"> require</w:t>
      </w:r>
      <w:r w:rsidR="00B55EED">
        <w:t>s</w:t>
      </w:r>
      <w:r w:rsidR="00C95ECA" w:rsidRPr="00790802">
        <w:t xml:space="preserve"> higher peak power consumption.</w:t>
      </w:r>
      <w:bookmarkEnd w:id="34"/>
      <w:bookmarkEnd w:id="35"/>
      <w:r w:rsidR="00C95ECA" w:rsidRPr="00790802">
        <w:t xml:space="preserve"> </w:t>
      </w:r>
    </w:p>
    <w:p w14:paraId="21423B40" w14:textId="4694A882" w:rsidR="008B3D4A" w:rsidRDefault="008B3D4A" w:rsidP="008B3D4A">
      <w:pPr>
        <w:pStyle w:val="Proposal"/>
        <w:jc w:val="left"/>
      </w:pPr>
      <w:bookmarkStart w:id="36" w:name="_Toc159245909"/>
      <w:r>
        <w:t xml:space="preserve">Study Tx architecture in Figure 5 for </w:t>
      </w:r>
      <w:r w:rsidRPr="008E5399">
        <w:t>passive device</w:t>
      </w:r>
      <w:r>
        <w:t>s</w:t>
      </w:r>
      <w:r w:rsidRPr="008E5399">
        <w:t xml:space="preserve"> with amplification</w:t>
      </w:r>
      <w:r>
        <w:t xml:space="preserve"> (Device B).</w:t>
      </w:r>
      <w:bookmarkEnd w:id="36"/>
    </w:p>
    <w:p w14:paraId="6826E429" w14:textId="5CD64DF2" w:rsidR="00BE623F" w:rsidRDefault="00BE623F" w:rsidP="00424A1B">
      <w:pPr>
        <w:pStyle w:val="Proposal"/>
        <w:jc w:val="left"/>
      </w:pPr>
      <w:bookmarkStart w:id="37" w:name="_Toc159245910"/>
      <w:r w:rsidRPr="00790802">
        <w:t xml:space="preserve">Discuss </w:t>
      </w:r>
      <w:r w:rsidR="0036519B" w:rsidRPr="00790802">
        <w:t>whether Device B</w:t>
      </w:r>
      <w:r w:rsidR="00A86A70" w:rsidRPr="00790802">
        <w:t>, like Device A+,</w:t>
      </w:r>
      <w:r w:rsidR="0036519B" w:rsidRPr="00790802">
        <w:t xml:space="preserve"> can rely </w:t>
      </w:r>
      <w:r w:rsidR="00A86A70" w:rsidRPr="00790802">
        <w:t>solely</w:t>
      </w:r>
      <w:r w:rsidR="0036519B" w:rsidRPr="00790802">
        <w:t xml:space="preserve"> on RF </w:t>
      </w:r>
      <w:r w:rsidR="00A86A70" w:rsidRPr="00790802">
        <w:t xml:space="preserve">energy harvesting to </w:t>
      </w:r>
      <w:r w:rsidR="00046BB3" w:rsidRPr="00790802">
        <w:t>drive</w:t>
      </w:r>
      <w:r w:rsidR="00A86A70" w:rsidRPr="00790802">
        <w:t xml:space="preserve"> itself.</w:t>
      </w:r>
      <w:bookmarkEnd w:id="37"/>
      <w:r w:rsidR="00A86A70" w:rsidRPr="00790802">
        <w:t xml:space="preserve"> </w:t>
      </w:r>
    </w:p>
    <w:p w14:paraId="38349775" w14:textId="77777777" w:rsidR="00BC433A" w:rsidRPr="00790802" w:rsidRDefault="00BC433A" w:rsidP="00BC433A">
      <w:pPr>
        <w:pStyle w:val="BodyText"/>
      </w:pPr>
    </w:p>
    <w:p w14:paraId="7AECC23C" w14:textId="03F121E7" w:rsidR="00C716AD" w:rsidRPr="00790802" w:rsidRDefault="00C716AD" w:rsidP="00C716AD">
      <w:pPr>
        <w:pStyle w:val="Heading2"/>
        <w:rPr>
          <w:lang w:val="en-US"/>
        </w:rPr>
      </w:pPr>
      <w:bookmarkStart w:id="38" w:name="_Hlk158195393"/>
      <w:r w:rsidRPr="00790802">
        <w:rPr>
          <w:lang w:val="en-US"/>
        </w:rPr>
        <w:lastRenderedPageBreak/>
        <w:t>2.</w:t>
      </w:r>
      <w:r w:rsidR="00910BD0" w:rsidRPr="00790802">
        <w:rPr>
          <w:lang w:val="en-US"/>
        </w:rPr>
        <w:t>3</w:t>
      </w:r>
      <w:r w:rsidRPr="00790802">
        <w:rPr>
          <w:lang w:val="en-US"/>
        </w:rPr>
        <w:tab/>
      </w:r>
      <w:r w:rsidR="00433A4B" w:rsidRPr="00790802">
        <w:rPr>
          <w:lang w:val="en-US"/>
        </w:rPr>
        <w:t>A</w:t>
      </w:r>
      <w:r w:rsidRPr="00790802">
        <w:rPr>
          <w:lang w:val="en-US"/>
        </w:rPr>
        <w:t>ctive device with amplification</w:t>
      </w:r>
      <w:r w:rsidR="00B25F4F" w:rsidRPr="00790802">
        <w:rPr>
          <w:lang w:val="en-US"/>
        </w:rPr>
        <w:t xml:space="preserve"> (“C-“)</w:t>
      </w:r>
    </w:p>
    <w:p w14:paraId="157CA6B7" w14:textId="5EED1537" w:rsidR="00F831BD" w:rsidRPr="00790802" w:rsidRDefault="003361E7" w:rsidP="00F831BD">
      <w:pPr>
        <w:rPr>
          <w:lang w:eastAsia="ja-JP"/>
        </w:rPr>
      </w:pPr>
      <w:r w:rsidRPr="00790802">
        <w:rPr>
          <w:lang w:eastAsia="ja-JP"/>
        </w:rPr>
        <w:t xml:space="preserve">The SID </w:t>
      </w:r>
      <w:r w:rsidR="00601376">
        <w:rPr>
          <w:lang w:eastAsia="ja-JP"/>
        </w:rPr>
        <w:fldChar w:fldCharType="begin"/>
      </w:r>
      <w:r w:rsidR="00601376">
        <w:rPr>
          <w:lang w:eastAsia="ja-JP"/>
        </w:rPr>
        <w:instrText xml:space="preserve"> REF _Ref159245657 \r \h </w:instrText>
      </w:r>
      <w:r w:rsidR="00601376">
        <w:rPr>
          <w:lang w:eastAsia="ja-JP"/>
        </w:rPr>
      </w:r>
      <w:r w:rsidR="00601376">
        <w:rPr>
          <w:lang w:eastAsia="ja-JP"/>
        </w:rPr>
        <w:fldChar w:fldCharType="separate"/>
      </w:r>
      <w:r w:rsidR="00601376">
        <w:rPr>
          <w:lang w:eastAsia="ja-JP"/>
        </w:rPr>
        <w:t>[1]</w:t>
      </w:r>
      <w:r w:rsidR="00601376">
        <w:rPr>
          <w:lang w:eastAsia="ja-JP"/>
        </w:rPr>
        <w:fldChar w:fldCharType="end"/>
      </w:r>
      <w:r w:rsidRPr="00790802">
        <w:rPr>
          <w:lang w:eastAsia="ja-JP"/>
        </w:rPr>
        <w:t xml:space="preserve"> mentions the following device type with amplification, which can either be passive or active, and in this section, we focus on the active device with amplification</w:t>
      </w:r>
      <w:r w:rsidR="00A32097">
        <w:rPr>
          <w:lang w:eastAsia="ja-JP"/>
        </w:rPr>
        <w:t xml:space="preserve"> (Device C-)</w:t>
      </w:r>
      <w:r w:rsidRPr="00790802">
        <w:rPr>
          <w:lang w:eastAsia="ja-JP"/>
        </w:rPr>
        <w:t>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629"/>
      </w:tblGrid>
      <w:tr w:rsidR="00414750" w:rsidRPr="00E6662E" w14:paraId="30F2B1D4" w14:textId="77777777" w:rsidTr="00AE409F">
        <w:tc>
          <w:tcPr>
            <w:tcW w:w="9629" w:type="dxa"/>
          </w:tcPr>
          <w:bookmarkEnd w:id="38"/>
          <w:p w14:paraId="2C8F8E00" w14:textId="100E922A" w:rsidR="008D1BDB" w:rsidRPr="00E6662E" w:rsidRDefault="00414750" w:rsidP="00E6662E">
            <w:pPr>
              <w:numPr>
                <w:ilvl w:val="0"/>
                <w:numId w:val="26"/>
              </w:numPr>
              <w:spacing w:after="120"/>
              <w:ind w:right="-96"/>
              <w:textAlignment w:val="baseline"/>
              <w:rPr>
                <w:rFonts w:ascii="Times New Roman" w:eastAsia="SimSun" w:hAnsi="Times New Roman" w:cs="Times New Roman"/>
                <w:sz w:val="20"/>
                <w:szCs w:val="20"/>
                <w:lang w:eastAsia="ja-JP"/>
              </w:rPr>
            </w:pPr>
            <w:r w:rsidRPr="00E6662E">
              <w:rPr>
                <w:rFonts w:ascii="Times New Roman" w:eastAsia="SimSun" w:hAnsi="Times New Roman" w:cs="Times New Roman"/>
                <w:sz w:val="20"/>
                <w:szCs w:val="20"/>
                <w:lang w:eastAsia="ja-JP"/>
              </w:rPr>
              <w:t xml:space="preserve">≤ a few hundred </w:t>
            </w:r>
            <w:r w:rsidRPr="00E6662E">
              <w:rPr>
                <w:rFonts w:ascii="Times New Roman" w:eastAsia="SimSun" w:hAnsi="Times New Roman" w:cs="Times New Roman"/>
                <w:i/>
                <w:sz w:val="20"/>
                <w:szCs w:val="20"/>
                <w:lang w:eastAsia="ja-JP"/>
              </w:rPr>
              <w:t>µ</w:t>
            </w:r>
            <w:r w:rsidRPr="00E6662E">
              <w:rPr>
                <w:rFonts w:ascii="Times New Roman" w:eastAsia="SimSun" w:hAnsi="Times New Roman" w:cs="Times New Roman"/>
                <w:sz w:val="20"/>
                <w:szCs w:val="20"/>
                <w:lang w:eastAsia="ja-JP"/>
              </w:rPr>
              <w:t>W peak power consumption</w:t>
            </w:r>
            <w:r w:rsidRPr="00E6662E">
              <w:rPr>
                <w:rFonts w:ascii="Times New Roman" w:eastAsia="SimSun" w:hAnsi="Times New Roman" w:cs="Times New Roman"/>
                <w:sz w:val="20"/>
                <w:szCs w:val="20"/>
                <w:vertAlign w:val="superscript"/>
                <w:lang w:eastAsia="ja-JP"/>
              </w:rPr>
              <w:t>1</w:t>
            </w:r>
            <w:r w:rsidRPr="00E6662E">
              <w:rPr>
                <w:rFonts w:ascii="Times New Roman" w:eastAsia="SimSun" w:hAnsi="Times New Roman" w:cs="Times New Roman"/>
                <w:sz w:val="20"/>
                <w:szCs w:val="20"/>
                <w:lang w:eastAsia="ja-JP"/>
              </w:rPr>
              <w:t>, has energy storage, initial sampling frequency offset (SFO) up to 10</w:t>
            </w:r>
            <w:r w:rsidRPr="00E6662E">
              <w:rPr>
                <w:rFonts w:ascii="Times New Roman" w:eastAsia="SimSun" w:hAnsi="Times New Roman" w:cs="Times New Roman"/>
                <w:i/>
                <w:sz w:val="20"/>
                <w:szCs w:val="20"/>
                <w:vertAlign w:val="superscript"/>
                <w:lang w:eastAsia="ja-JP"/>
              </w:rPr>
              <w:t>X</w:t>
            </w:r>
            <w:r w:rsidRPr="00E6662E">
              <w:rPr>
                <w:rFonts w:ascii="Times New Roman" w:eastAsia="SimSun" w:hAnsi="Times New Roman" w:cs="Times New Roman"/>
                <w:sz w:val="20"/>
                <w:szCs w:val="20"/>
                <w:lang w:eastAsia="ja-JP"/>
              </w:rPr>
              <w:t xml:space="preserve"> ppm, both DL and/or UL amplification in the device. The device’s </w:t>
            </w:r>
            <w:r w:rsidRPr="00E6662E">
              <w:rPr>
                <w:rFonts w:ascii="Times New Roman" w:eastAsia="SimSun" w:hAnsi="Times New Roman" w:cs="Times New Roman"/>
                <w:sz w:val="20"/>
                <w:szCs w:val="20"/>
                <w:u w:val="single"/>
                <w:lang w:eastAsia="ja-JP"/>
              </w:rPr>
              <w:t>UL transmission may be generated internally by the device</w:t>
            </w:r>
            <w:r w:rsidRPr="00E6662E">
              <w:rPr>
                <w:rFonts w:ascii="Times New Roman" w:eastAsia="SimSun" w:hAnsi="Times New Roman" w:cs="Times New Roman"/>
                <w:sz w:val="20"/>
                <w:szCs w:val="20"/>
                <w:lang w:eastAsia="ja-JP"/>
              </w:rPr>
              <w:t xml:space="preserve"> or be backscattered on a carrier wave provided externally.</w:t>
            </w:r>
          </w:p>
          <w:p w14:paraId="6A1489AD" w14:textId="1A474F9F" w:rsidR="00414750" w:rsidRPr="00E6662E" w:rsidRDefault="008D1BDB" w:rsidP="00E6662E">
            <w:pPr>
              <w:spacing w:after="120"/>
              <w:ind w:left="599" w:right="-96"/>
              <w:textAlignment w:val="baseline"/>
              <w:rPr>
                <w:rFonts w:ascii="Times New Roman" w:eastAsia="SimSun" w:hAnsi="Times New Roman" w:cs="Times New Roman"/>
                <w:sz w:val="20"/>
                <w:szCs w:val="20"/>
                <w:lang w:eastAsia="ja-JP"/>
              </w:rPr>
            </w:pPr>
            <w:r w:rsidRPr="00E6662E">
              <w:rPr>
                <w:rFonts w:ascii="Times New Roman" w:eastAsia="SimSun" w:hAnsi="Times New Roman" w:cs="Times New Roman"/>
                <w:sz w:val="20"/>
                <w:szCs w:val="20"/>
                <w:lang w:eastAsia="ja-JP"/>
              </w:rPr>
              <w:t xml:space="preserve">NOTE 1: It is to be understood that “≤ a few hundred </w:t>
            </w:r>
            <w:r w:rsidRPr="00E6662E">
              <w:rPr>
                <w:rFonts w:ascii="Times New Roman" w:eastAsia="SimSun" w:hAnsi="Times New Roman" w:cs="Times New Roman"/>
                <w:i/>
                <w:sz w:val="20"/>
                <w:szCs w:val="20"/>
                <w:lang w:eastAsia="ja-JP"/>
              </w:rPr>
              <w:t>µ</w:t>
            </w:r>
            <w:r w:rsidRPr="00E6662E">
              <w:rPr>
                <w:rFonts w:ascii="Times New Roman" w:eastAsia="SimSun" w:hAnsi="Times New Roman" w:cs="Times New Roman"/>
                <w:sz w:val="20"/>
                <w:szCs w:val="20"/>
                <w:lang w:eastAsia="ja-JP"/>
              </w:rPr>
              <w:t xml:space="preserve">W” means WGs are not tasked with setting a particular value, and that it will be for WG discussions to determine if a presented design with corresponding power consumption satisfies the “≤ a few hundred </w:t>
            </w:r>
            <w:r w:rsidRPr="00E6662E">
              <w:rPr>
                <w:rFonts w:ascii="Times New Roman" w:eastAsia="SimSun" w:hAnsi="Times New Roman" w:cs="Times New Roman"/>
                <w:i/>
                <w:sz w:val="20"/>
                <w:szCs w:val="20"/>
                <w:lang w:eastAsia="ja-JP"/>
              </w:rPr>
              <w:t>µ</w:t>
            </w:r>
            <w:r w:rsidRPr="00E6662E">
              <w:rPr>
                <w:rFonts w:ascii="Times New Roman" w:eastAsia="SimSun" w:hAnsi="Times New Roman" w:cs="Times New Roman"/>
                <w:sz w:val="20"/>
                <w:szCs w:val="20"/>
                <w:lang w:eastAsia="ja-JP"/>
              </w:rPr>
              <w:t>W” requirement.</w:t>
            </w:r>
          </w:p>
        </w:tc>
      </w:tr>
    </w:tbl>
    <w:p w14:paraId="426C221B" w14:textId="77777777" w:rsidR="001B1CFF" w:rsidRPr="00790802" w:rsidRDefault="001B1CFF" w:rsidP="00F831BD">
      <w:pPr>
        <w:rPr>
          <w:lang w:eastAsia="ja-JP"/>
        </w:rPr>
      </w:pPr>
    </w:p>
    <w:p w14:paraId="7734B85C" w14:textId="0DF7DF75" w:rsidR="009013B3" w:rsidRPr="0065483E" w:rsidRDefault="009013B3" w:rsidP="009013B3">
      <w:pPr>
        <w:pStyle w:val="BodyText"/>
        <w:rPr>
          <w:color w:val="C00000"/>
          <w:u w:val="single"/>
        </w:rPr>
      </w:pPr>
      <w:r>
        <w:rPr>
          <w:color w:val="C00000"/>
          <w:u w:val="single"/>
        </w:rPr>
        <w:t>R</w:t>
      </w:r>
      <w:r w:rsidRPr="0065483E">
        <w:rPr>
          <w:color w:val="C00000"/>
          <w:u w:val="single"/>
        </w:rPr>
        <w:t xml:space="preserve">x architecture for Device </w:t>
      </w:r>
      <w:r>
        <w:rPr>
          <w:color w:val="C00000"/>
          <w:u w:val="single"/>
        </w:rPr>
        <w:t>C-</w:t>
      </w:r>
    </w:p>
    <w:p w14:paraId="1A76D188" w14:textId="5D406B9A" w:rsidR="00FD7657" w:rsidRPr="00790802" w:rsidRDefault="00FD7657" w:rsidP="00A32097">
      <w:pPr>
        <w:pStyle w:val="BodyText"/>
      </w:pPr>
      <w:r w:rsidRPr="00790802">
        <w:t xml:space="preserve">For </w:t>
      </w:r>
      <w:r w:rsidR="00CE2E6E">
        <w:t xml:space="preserve">Device </w:t>
      </w:r>
      <w:r w:rsidR="00D56818" w:rsidRPr="00790802">
        <w:t>C</w:t>
      </w:r>
      <w:r w:rsidR="00D56818">
        <w:t>-</w:t>
      </w:r>
      <w:r>
        <w:t>,</w:t>
      </w:r>
      <w:r w:rsidRPr="00790802">
        <w:t xml:space="preserve"> a </w:t>
      </w:r>
      <w:r w:rsidR="00E67CF1" w:rsidRPr="00790802">
        <w:t xml:space="preserve">higher </w:t>
      </w:r>
      <w:r w:rsidRPr="00790802">
        <w:t xml:space="preserve">power consumption </w:t>
      </w:r>
      <w:r w:rsidR="008E72EC" w:rsidRPr="00790802">
        <w:t xml:space="preserve">compared to the passive device </w:t>
      </w:r>
      <w:r w:rsidR="0037321A" w:rsidRPr="00790802">
        <w:t>with ampl</w:t>
      </w:r>
      <w:r w:rsidR="008E4D63" w:rsidRPr="00790802">
        <w:t xml:space="preserve">ification </w:t>
      </w:r>
      <w:r w:rsidR="0013114A" w:rsidRPr="00790802">
        <w:t xml:space="preserve">can be </w:t>
      </w:r>
      <w:r w:rsidR="002B14D6" w:rsidRPr="00790802">
        <w:t xml:space="preserve">considered </w:t>
      </w:r>
      <w:r w:rsidR="0013114A" w:rsidRPr="00790802">
        <w:t>(</w:t>
      </w:r>
      <w:r w:rsidR="009C1B9A" w:rsidRPr="00790802">
        <w:t>≈500</w:t>
      </w:r>
      <w:r w:rsidR="00C228AD" w:rsidRPr="00790802">
        <w:t> </w:t>
      </w:r>
      <w:r w:rsidR="009C1B9A" w:rsidRPr="00790802">
        <w:t>µW</w:t>
      </w:r>
      <w:r w:rsidR="0013114A">
        <w:t>).</w:t>
      </w:r>
      <w:r w:rsidRPr="00790802">
        <w:t xml:space="preserve"> Hence,</w:t>
      </w:r>
      <w:r w:rsidR="0090215E" w:rsidRPr="00790802">
        <w:t xml:space="preserve"> the</w:t>
      </w:r>
      <w:r w:rsidRPr="00790802">
        <w:t xml:space="preserve"> receiver architecture </w:t>
      </w:r>
      <w:r w:rsidR="00186958" w:rsidRPr="00790802">
        <w:t xml:space="preserve">proposed </w:t>
      </w:r>
      <w:r w:rsidRPr="00790802">
        <w:t xml:space="preserve">in </w:t>
      </w:r>
      <w:r w:rsidR="00156EF4" w:rsidRPr="00790802">
        <w:fldChar w:fldCharType="begin"/>
      </w:r>
      <w:r w:rsidR="00156EF4" w:rsidRPr="00790802">
        <w:instrText xml:space="preserve"> REF _Ref158191243 \h </w:instrText>
      </w:r>
      <w:r w:rsidR="00D90262" w:rsidRPr="00790802">
        <w:instrText xml:space="preserve"> \* MERGEFORMAT </w:instrText>
      </w:r>
      <w:r w:rsidR="00156EF4" w:rsidRPr="00790802">
        <w:fldChar w:fldCharType="separate"/>
      </w:r>
      <w:r w:rsidR="00601376" w:rsidRPr="00790802">
        <w:t xml:space="preserve">Figure </w:t>
      </w:r>
      <w:r w:rsidR="00601376">
        <w:t>6</w:t>
      </w:r>
      <w:r w:rsidR="00156EF4" w:rsidRPr="00790802">
        <w:fldChar w:fldCharType="end"/>
      </w:r>
      <w:r w:rsidRPr="5A42C1ED">
        <w:t xml:space="preserve"> </w:t>
      </w:r>
      <w:r w:rsidR="0090215E">
        <w:t xml:space="preserve">for </w:t>
      </w:r>
      <w:r w:rsidR="005107D9">
        <w:t>Device C-</w:t>
      </w:r>
      <w:r w:rsidR="0090215E">
        <w:t xml:space="preserve"> </w:t>
      </w:r>
      <w:r w:rsidR="006B2842" w:rsidRPr="5A42C1ED">
        <w:t xml:space="preserve">is </w:t>
      </w:r>
      <w:r w:rsidR="00265A77">
        <w:t>similar</w:t>
      </w:r>
      <w:r w:rsidR="00D561AE" w:rsidRPr="5A42C1ED">
        <w:t xml:space="preserve"> to that </w:t>
      </w:r>
      <w:r w:rsidR="00265A77">
        <w:t xml:space="preserve">of Device </w:t>
      </w:r>
      <w:r w:rsidR="00D561AE" w:rsidRPr="5A42C1ED">
        <w:t xml:space="preserve">B </w:t>
      </w:r>
      <w:r w:rsidR="00265A77">
        <w:t xml:space="preserve">(shown </w:t>
      </w:r>
      <w:r w:rsidR="00D561AE" w:rsidRPr="5A42C1ED">
        <w:t xml:space="preserve">in </w:t>
      </w:r>
      <w:r w:rsidRPr="00790802">
        <w:fldChar w:fldCharType="begin"/>
      </w:r>
      <w:r w:rsidRPr="00790802">
        <w:instrText xml:space="preserve"> REF _Ref157081306 \h </w:instrText>
      </w:r>
      <w:r w:rsidRPr="00790802">
        <w:fldChar w:fldCharType="separate"/>
      </w:r>
      <w:r w:rsidR="00601376" w:rsidRPr="00790802">
        <w:t xml:space="preserve">Figure </w:t>
      </w:r>
      <w:r w:rsidR="00601376">
        <w:rPr>
          <w:noProof/>
        </w:rPr>
        <w:t>3</w:t>
      </w:r>
      <w:r w:rsidRPr="00790802">
        <w:fldChar w:fldCharType="end"/>
      </w:r>
      <w:r w:rsidR="00265A77">
        <w:t>)</w:t>
      </w:r>
      <w:r w:rsidR="00DD451F">
        <w:t>, except that</w:t>
      </w:r>
      <w:r w:rsidR="004E5E2E" w:rsidRPr="00790802">
        <w:t xml:space="preserve"> a phase locked loop (PLL) </w:t>
      </w:r>
      <w:r w:rsidR="00DD451F">
        <w:t>is assumed</w:t>
      </w:r>
      <w:r w:rsidR="004E5E2E">
        <w:t xml:space="preserve"> </w:t>
      </w:r>
      <w:r w:rsidR="004E5E2E" w:rsidRPr="00790802">
        <w:t xml:space="preserve">instead of </w:t>
      </w:r>
      <w:r w:rsidR="006E233B" w:rsidRPr="00790802">
        <w:t xml:space="preserve">the </w:t>
      </w:r>
      <w:r w:rsidR="004E5E2E" w:rsidRPr="00790802">
        <w:t>FLL</w:t>
      </w:r>
      <w:r w:rsidRPr="00790802">
        <w:t>. For such a receiver</w:t>
      </w:r>
      <w:r w:rsidR="00DD451F">
        <w:t>,</w:t>
      </w:r>
      <w:r w:rsidRPr="00790802">
        <w:t xml:space="preserve"> the power consumption is estimated to </w:t>
      </w:r>
      <w:r w:rsidR="00D561AE" w:rsidRPr="5A42C1ED">
        <w:t>increase</w:t>
      </w:r>
      <w:r w:rsidR="00D561AE" w:rsidRPr="00790802">
        <w:t xml:space="preserve"> from </w:t>
      </w:r>
      <w:r w:rsidR="00C347D6" w:rsidRPr="00790802">
        <w:t>~100 µW to</w:t>
      </w:r>
      <w:r w:rsidRPr="00790802">
        <w:t xml:space="preserve"> </w:t>
      </w:r>
      <w:r w:rsidR="00E03B71" w:rsidRPr="00790802">
        <w:t>500</w:t>
      </w:r>
      <w:r w:rsidRPr="00790802">
        <w:t xml:space="preserve"> µW</w:t>
      </w:r>
      <w:r w:rsidR="00DD65E3">
        <w:t xml:space="preserve"> (see Table 1 </w:t>
      </w:r>
      <w:r w:rsidR="00B12790">
        <w:t xml:space="preserve">in Appendix </w:t>
      </w:r>
      <w:r w:rsidR="00DD65E3">
        <w:t>for power consumption breakdown)</w:t>
      </w:r>
      <w:r>
        <w:t>.</w:t>
      </w:r>
      <w:r w:rsidRPr="00790802">
        <w:t xml:space="preserve"> </w:t>
      </w:r>
      <w:r w:rsidR="00D10FAE" w:rsidRPr="00790802">
        <w:t xml:space="preserve">The </w:t>
      </w:r>
      <w:r w:rsidR="00002FE2" w:rsidRPr="00790802">
        <w:t xml:space="preserve">higher power consumption </w:t>
      </w:r>
      <w:r w:rsidR="00CB71B3" w:rsidRPr="00790802">
        <w:t xml:space="preserve">enables </w:t>
      </w:r>
      <w:r w:rsidR="004849D2" w:rsidRPr="00790802">
        <w:t xml:space="preserve">better sensitivity receivers </w:t>
      </w:r>
      <w:r w:rsidR="000C3031" w:rsidRPr="00790802">
        <w:t xml:space="preserve">through investing the power in the PLL and </w:t>
      </w:r>
      <w:r w:rsidR="0084648D" w:rsidRPr="00790802">
        <w:t xml:space="preserve">the </w:t>
      </w:r>
      <w:r w:rsidR="001D6B41" w:rsidRPr="00790802">
        <w:t>RF LNA</w:t>
      </w:r>
      <w:r w:rsidR="00B41D73">
        <w:t>.</w:t>
      </w:r>
      <w:r w:rsidR="04A7CEF0">
        <w:t xml:space="preserve"> </w:t>
      </w:r>
    </w:p>
    <w:p w14:paraId="21000682" w14:textId="154C8A72" w:rsidR="00FD7657" w:rsidRPr="00790802" w:rsidRDefault="00FD7657" w:rsidP="00892A40">
      <w:pPr>
        <w:pStyle w:val="Observation"/>
        <w:numPr>
          <w:ilvl w:val="0"/>
          <w:numId w:val="0"/>
        </w:numPr>
        <w:ind w:left="1701" w:hanging="1701"/>
        <w:jc w:val="left"/>
      </w:pPr>
    </w:p>
    <w:p w14:paraId="1A723A60" w14:textId="77777777" w:rsidR="00853057" w:rsidRPr="00790802" w:rsidRDefault="00892A40" w:rsidP="00134001">
      <w:pPr>
        <w:jc w:val="center"/>
      </w:pPr>
      <w:bookmarkStart w:id="39" w:name="_Toc159198739"/>
      <w:r w:rsidRPr="00790802">
        <w:rPr>
          <w:noProof/>
        </w:rPr>
        <w:drawing>
          <wp:inline distT="0" distB="0" distL="0" distR="0" wp14:anchorId="3EB94DF1" wp14:editId="78ECE5F3">
            <wp:extent cx="4838700" cy="1422061"/>
            <wp:effectExtent l="0" t="0" r="0" b="6985"/>
            <wp:docPr id="47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"/>
                    <a:srcRect l="25832" t="43711" r="33396" b="34987"/>
                    <a:stretch/>
                  </pic:blipFill>
                  <pic:spPr bwMode="auto">
                    <a:xfrm>
                      <a:off x="0" y="0"/>
                      <a:ext cx="4864017" cy="142950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End w:id="39"/>
    </w:p>
    <w:p w14:paraId="5FB08335" w14:textId="3AE76615" w:rsidR="006471EF" w:rsidRPr="00790802" w:rsidRDefault="00853057" w:rsidP="001C38F8">
      <w:pPr>
        <w:pStyle w:val="Caption"/>
        <w:jc w:val="center"/>
      </w:pPr>
      <w:bookmarkStart w:id="40" w:name="_Ref158191243"/>
      <w:r w:rsidRPr="00790802">
        <w:t xml:space="preserve">Figure </w:t>
      </w:r>
      <w:r w:rsidRPr="00790802">
        <w:fldChar w:fldCharType="begin"/>
      </w:r>
      <w:r w:rsidRPr="00790802">
        <w:instrText xml:space="preserve"> SEQ Figure \* ARABIC </w:instrText>
      </w:r>
      <w:r w:rsidRPr="00790802">
        <w:fldChar w:fldCharType="separate"/>
      </w:r>
      <w:r w:rsidR="00601376">
        <w:rPr>
          <w:noProof/>
        </w:rPr>
        <w:t>6</w:t>
      </w:r>
      <w:r w:rsidRPr="00790802">
        <w:fldChar w:fldCharType="end"/>
      </w:r>
      <w:bookmarkEnd w:id="40"/>
      <w:r w:rsidRPr="00790802">
        <w:t xml:space="preserve">: Device C- </w:t>
      </w:r>
      <w:r w:rsidR="00A80763" w:rsidRPr="00790802">
        <w:t xml:space="preserve">OOK </w:t>
      </w:r>
      <w:r w:rsidRPr="00790802">
        <w:t xml:space="preserve">Rx </w:t>
      </w:r>
      <w:r w:rsidR="00C77008" w:rsidRPr="00790802">
        <w:t>a</w:t>
      </w:r>
      <w:r w:rsidRPr="00790802">
        <w:t>rchite</w:t>
      </w:r>
      <w:r w:rsidR="00C77008" w:rsidRPr="00790802">
        <w:t>cture</w:t>
      </w:r>
    </w:p>
    <w:p w14:paraId="1808244E" w14:textId="77777777" w:rsidR="00EC7717" w:rsidRPr="00790802" w:rsidRDefault="00EC7717" w:rsidP="00A70DE6">
      <w:pPr>
        <w:pStyle w:val="Observation"/>
        <w:numPr>
          <w:ilvl w:val="0"/>
          <w:numId w:val="0"/>
        </w:numPr>
        <w:ind w:left="1701" w:hanging="1701"/>
        <w:jc w:val="left"/>
      </w:pPr>
    </w:p>
    <w:p w14:paraId="51A63639" w14:textId="31CCE18D" w:rsidR="00EC7717" w:rsidRPr="00790802" w:rsidRDefault="00CB07F3" w:rsidP="000F170C">
      <w:pPr>
        <w:pStyle w:val="Observation"/>
      </w:pPr>
      <w:bookmarkStart w:id="41" w:name="_Toc159198740"/>
      <w:bookmarkStart w:id="42" w:name="_Toc159245902"/>
      <w:r>
        <w:t xml:space="preserve">The peak Rx power consumption for Device C- is expected be about 500 µW. The higher power consumption </w:t>
      </w:r>
      <w:r w:rsidR="000F170C">
        <w:t xml:space="preserve">compared to Device B </w:t>
      </w:r>
      <w:r>
        <w:t>enables better sensitivity receivers</w:t>
      </w:r>
      <w:r w:rsidR="000F170C">
        <w:t>.</w:t>
      </w:r>
      <w:bookmarkEnd w:id="41"/>
      <w:bookmarkEnd w:id="42"/>
    </w:p>
    <w:p w14:paraId="389977FE" w14:textId="162C0C5E" w:rsidR="00EC7717" w:rsidRPr="00790802" w:rsidRDefault="00443459" w:rsidP="000F170C">
      <w:pPr>
        <w:pStyle w:val="Proposal"/>
        <w:jc w:val="left"/>
      </w:pPr>
      <w:bookmarkStart w:id="43" w:name="_Toc159245911"/>
      <w:r w:rsidRPr="00790802">
        <w:t>Study homodyne Rx architectures for OOK and FSK for active device with amplification</w:t>
      </w:r>
      <w:r w:rsidR="260D608B" w:rsidRPr="00790802">
        <w:t xml:space="preserve"> (C-)</w:t>
      </w:r>
      <w:r w:rsidRPr="00790802">
        <w:t>.</w:t>
      </w:r>
      <w:bookmarkEnd w:id="43"/>
    </w:p>
    <w:p w14:paraId="653CB8FF" w14:textId="77777777" w:rsidR="009519FE" w:rsidRPr="00790802" w:rsidRDefault="009519FE" w:rsidP="009519FE">
      <w:pPr>
        <w:pStyle w:val="Observation"/>
        <w:numPr>
          <w:ilvl w:val="0"/>
          <w:numId w:val="0"/>
        </w:numPr>
        <w:jc w:val="left"/>
      </w:pPr>
    </w:p>
    <w:p w14:paraId="6591F656" w14:textId="4D4398E2" w:rsidR="009519FE" w:rsidRPr="009013B3" w:rsidRDefault="009013B3" w:rsidP="009013B3">
      <w:pPr>
        <w:pStyle w:val="BodyText"/>
        <w:rPr>
          <w:color w:val="C00000"/>
          <w:u w:val="single"/>
        </w:rPr>
      </w:pPr>
      <w:r w:rsidRPr="0065483E">
        <w:rPr>
          <w:color w:val="C00000"/>
          <w:u w:val="single"/>
        </w:rPr>
        <w:t xml:space="preserve">Tx architecture for Device </w:t>
      </w:r>
      <w:r>
        <w:rPr>
          <w:color w:val="C00000"/>
          <w:u w:val="single"/>
        </w:rPr>
        <w:t>C-</w:t>
      </w:r>
    </w:p>
    <w:p w14:paraId="0319873C" w14:textId="4EE9A097" w:rsidR="009519FE" w:rsidRPr="00790802" w:rsidRDefault="009519FE" w:rsidP="00D24E8D">
      <w:pPr>
        <w:pStyle w:val="BodyText"/>
      </w:pPr>
      <w:r w:rsidRPr="00B85AAB">
        <w:t xml:space="preserve">The </w:t>
      </w:r>
      <w:r w:rsidR="0045242F">
        <w:t>Tx</w:t>
      </w:r>
      <w:r w:rsidRPr="00B85AAB">
        <w:t xml:space="preserve"> architecture </w:t>
      </w:r>
      <w:r w:rsidR="00542489">
        <w:t>for</w:t>
      </w:r>
      <w:r w:rsidR="071822D5" w:rsidRPr="00B85AAB">
        <w:t xml:space="preserve"> </w:t>
      </w:r>
      <w:r w:rsidR="00542489">
        <w:t>D</w:t>
      </w:r>
      <w:r w:rsidR="071822D5" w:rsidRPr="00B85AAB">
        <w:t>evice</w:t>
      </w:r>
      <w:r w:rsidRPr="00B85AAB">
        <w:t xml:space="preserve"> </w:t>
      </w:r>
      <w:r w:rsidR="00F657A2" w:rsidRPr="00B85AAB">
        <w:t>C</w:t>
      </w:r>
      <w:r w:rsidR="00D56818" w:rsidRPr="00B85AAB">
        <w:t>-</w:t>
      </w:r>
      <w:r w:rsidRPr="00B85AAB">
        <w:t xml:space="preserve"> is </w:t>
      </w:r>
      <w:r w:rsidR="00B0452A" w:rsidRPr="00B85AAB">
        <w:t xml:space="preserve">shown in </w:t>
      </w:r>
      <w:r w:rsidR="0022581A" w:rsidRPr="00790802">
        <w:fldChar w:fldCharType="begin"/>
      </w:r>
      <w:r w:rsidR="0022581A" w:rsidRPr="00790802">
        <w:instrText xml:space="preserve"> REF _Ref158191276 \h </w:instrText>
      </w:r>
      <w:r w:rsidR="00925371" w:rsidRPr="00790802">
        <w:instrText xml:space="preserve"> \* MERGEFORMAT </w:instrText>
      </w:r>
      <w:r w:rsidR="0022581A" w:rsidRPr="00790802">
        <w:fldChar w:fldCharType="separate"/>
      </w:r>
      <w:r w:rsidR="00601376" w:rsidRPr="00790802">
        <w:t xml:space="preserve">Figure </w:t>
      </w:r>
      <w:r w:rsidR="00601376">
        <w:t>7</w:t>
      </w:r>
      <w:r w:rsidR="0022581A" w:rsidRPr="00790802">
        <w:fldChar w:fldCharType="end"/>
      </w:r>
      <w:r w:rsidR="00036491" w:rsidRPr="00B85AAB">
        <w:t>.</w:t>
      </w:r>
      <w:r w:rsidR="00246663" w:rsidRPr="00B85AAB">
        <w:t xml:space="preserve"> </w:t>
      </w:r>
      <w:r w:rsidR="00AE1556" w:rsidRPr="00B85AAB">
        <w:t xml:space="preserve">In contrast to </w:t>
      </w:r>
      <w:r w:rsidR="00542489">
        <w:t>D</w:t>
      </w:r>
      <w:r w:rsidR="01FF75A1" w:rsidRPr="00B85AAB">
        <w:t>evice</w:t>
      </w:r>
      <w:r w:rsidR="00542489">
        <w:t>s</w:t>
      </w:r>
      <w:r w:rsidR="00AE1556" w:rsidRPr="00B85AAB">
        <w:t xml:space="preserve"> A</w:t>
      </w:r>
      <w:r w:rsidR="00D56818" w:rsidRPr="00B85AAB">
        <w:t>+</w:t>
      </w:r>
      <w:r w:rsidR="00AE1556" w:rsidRPr="00B85AAB">
        <w:t xml:space="preserve"> and B, </w:t>
      </w:r>
      <w:r w:rsidR="00542489">
        <w:t>Device C- has</w:t>
      </w:r>
      <w:r w:rsidR="00AE1556">
        <w:t xml:space="preserve"> an</w:t>
      </w:r>
      <w:r w:rsidR="00AE1556" w:rsidRPr="00B85AAB">
        <w:t xml:space="preserve"> active </w:t>
      </w:r>
      <w:r w:rsidR="00542489">
        <w:t>Tx</w:t>
      </w:r>
      <w:r w:rsidR="00101187" w:rsidRPr="00B85AAB">
        <w:t xml:space="preserve"> </w:t>
      </w:r>
      <w:r w:rsidR="00AE1556" w:rsidRPr="00B85AAB">
        <w:t>architecture</w:t>
      </w:r>
      <w:r w:rsidR="01FF75A1" w:rsidRPr="00B85AAB">
        <w:t>.</w:t>
      </w:r>
      <w:r w:rsidR="00AE1556" w:rsidRPr="00B85AAB">
        <w:t xml:space="preserve"> </w:t>
      </w:r>
      <w:r w:rsidR="00F732D1" w:rsidRPr="00FD1F0A">
        <w:t>The base</w:t>
      </w:r>
      <w:r w:rsidR="009E6525" w:rsidRPr="00FD1F0A">
        <w:t>band data</w:t>
      </w:r>
      <w:r w:rsidR="00542AB8" w:rsidRPr="00FD1F0A">
        <w:t>,</w:t>
      </w:r>
      <w:r w:rsidR="009E6525" w:rsidRPr="00FD1F0A">
        <w:t xml:space="preserve"> generated by the digital processing unit</w:t>
      </w:r>
      <w:r w:rsidR="00542AB8" w:rsidRPr="00FD1F0A">
        <w:t>,</w:t>
      </w:r>
      <w:r w:rsidR="009E6525" w:rsidRPr="00FD1F0A">
        <w:t xml:space="preserve"> </w:t>
      </w:r>
      <w:r w:rsidR="00876114" w:rsidRPr="00FD1F0A">
        <w:t>is fed to</w:t>
      </w:r>
      <w:r w:rsidR="006A7876" w:rsidRPr="00FD1F0A">
        <w:t xml:space="preserve"> a</w:t>
      </w:r>
      <w:r w:rsidR="00725621" w:rsidRPr="00FD1F0A">
        <w:t xml:space="preserve"> digital</w:t>
      </w:r>
      <w:r w:rsidR="006A7876" w:rsidRPr="00FD1F0A">
        <w:t xml:space="preserve"> PLL</w:t>
      </w:r>
      <w:r w:rsidR="00E91A41" w:rsidRPr="00FD1F0A">
        <w:t>. In comparison to a conventional analog PLL</w:t>
      </w:r>
      <w:r w:rsidR="00777ADF" w:rsidRPr="00FD1F0A">
        <w:t>,</w:t>
      </w:r>
      <w:r w:rsidR="00E91A41" w:rsidRPr="00FD1F0A">
        <w:t xml:space="preserve"> </w:t>
      </w:r>
      <w:r w:rsidR="004D7143" w:rsidRPr="00FD1F0A">
        <w:t>a</w:t>
      </w:r>
      <w:r w:rsidR="00876114" w:rsidRPr="00FD1F0A">
        <w:t xml:space="preserve"> digital </w:t>
      </w:r>
      <w:r w:rsidR="31DB848C" w:rsidRPr="00FD1F0A">
        <w:t>PLL</w:t>
      </w:r>
      <w:r w:rsidR="00E91A41" w:rsidRPr="00FD1F0A">
        <w:t xml:space="preserve"> </w:t>
      </w:r>
      <w:r w:rsidR="009F7CC3" w:rsidRPr="00FD1F0A">
        <w:t>allow</w:t>
      </w:r>
      <w:r w:rsidR="004D7143" w:rsidRPr="00FD1F0A">
        <w:t>s</w:t>
      </w:r>
      <w:r w:rsidR="007D0400" w:rsidRPr="00FD1F0A">
        <w:t xml:space="preserve"> lower </w:t>
      </w:r>
      <w:r w:rsidR="003D6C76" w:rsidRPr="00FD1F0A">
        <w:t>cost and lower power consumption.</w:t>
      </w:r>
      <w:r w:rsidR="00707373" w:rsidRPr="00FD1F0A">
        <w:t xml:space="preserve"> The </w:t>
      </w:r>
      <w:r w:rsidR="008B32DC" w:rsidRPr="00FD1F0A">
        <w:t xml:space="preserve">digital </w:t>
      </w:r>
      <w:r w:rsidR="00707373" w:rsidRPr="00FD1F0A">
        <w:t>PLL</w:t>
      </w:r>
      <w:r w:rsidR="008B32DC" w:rsidRPr="00FD1F0A">
        <w:t xml:space="preserve">, </w:t>
      </w:r>
      <w:r w:rsidR="00AB2BA5" w:rsidRPr="00FD1F0A">
        <w:t xml:space="preserve">together with </w:t>
      </w:r>
      <w:r w:rsidR="00580987" w:rsidRPr="00FD1F0A">
        <w:t xml:space="preserve">the </w:t>
      </w:r>
      <w:r w:rsidR="6945416C" w:rsidRPr="00790802">
        <w:t>digital controlled oscillator (</w:t>
      </w:r>
      <w:r w:rsidR="00580987" w:rsidRPr="00FD1F0A">
        <w:t>DCO</w:t>
      </w:r>
      <w:r w:rsidR="09A0F617" w:rsidRPr="5A42C1ED">
        <w:t>)</w:t>
      </w:r>
      <w:r w:rsidR="001613BF" w:rsidRPr="00FD1F0A">
        <w:t xml:space="preserve"> and LO driver, </w:t>
      </w:r>
      <w:r w:rsidR="001316D3" w:rsidRPr="00FD1F0A">
        <w:t>drives</w:t>
      </w:r>
      <w:r w:rsidR="0099110F" w:rsidRPr="00FD1F0A">
        <w:t xml:space="preserve"> an </w:t>
      </w:r>
      <w:r w:rsidR="00C76CD5" w:rsidRPr="00FD1F0A">
        <w:t>energy-efficient</w:t>
      </w:r>
      <w:r w:rsidR="00725621" w:rsidRPr="00FD1F0A">
        <w:t xml:space="preserve"> </w:t>
      </w:r>
      <w:r w:rsidR="00C76CD5" w:rsidRPr="00FD1F0A">
        <w:t xml:space="preserve">Class-D </w:t>
      </w:r>
      <w:r w:rsidR="6DB350F0" w:rsidRPr="00790802">
        <w:t>power amplifier (</w:t>
      </w:r>
      <w:r w:rsidR="00C76CD5" w:rsidRPr="00FD1F0A">
        <w:t>PA</w:t>
      </w:r>
      <w:r w:rsidR="46FFF852" w:rsidRPr="00790802">
        <w:t>)</w:t>
      </w:r>
      <w:r w:rsidR="6F636DCF" w:rsidRPr="00FD1F0A">
        <w:t>.</w:t>
      </w:r>
      <w:r w:rsidR="00C76CD5" w:rsidRPr="00FD1F0A">
        <w:t xml:space="preserve"> </w:t>
      </w:r>
      <w:r w:rsidR="00842EE3" w:rsidRPr="00B85AAB">
        <w:t>The expected power consumption of this architecture is about 500</w:t>
      </w:r>
      <w:r w:rsidR="00600778" w:rsidRPr="00B85AAB">
        <w:t>-700</w:t>
      </w:r>
      <w:r w:rsidR="00842EE3" w:rsidRPr="00B85AAB">
        <w:t> μW</w:t>
      </w:r>
      <w:r w:rsidR="28818AFC" w:rsidRPr="00790802">
        <w:t xml:space="preserve"> (see Table 1 </w:t>
      </w:r>
      <w:r w:rsidR="00B12790">
        <w:t xml:space="preserve">in Appendix </w:t>
      </w:r>
      <w:r w:rsidR="28818AFC" w:rsidRPr="00790802">
        <w:t>for power consumption breakdown</w:t>
      </w:r>
      <w:r w:rsidR="00B85AAB">
        <w:t>)</w:t>
      </w:r>
      <w:r w:rsidR="371C13CF" w:rsidRPr="00B85AAB">
        <w:t>,</w:t>
      </w:r>
      <w:r w:rsidR="603B5F82" w:rsidRPr="00B85AAB">
        <w:t xml:space="preserve"> for an output power of </w:t>
      </w:r>
      <w:r w:rsidR="72BA9F08" w:rsidRPr="00B85AAB">
        <w:t>up to</w:t>
      </w:r>
      <w:r w:rsidR="603B5F82" w:rsidRPr="00B85AAB">
        <w:t xml:space="preserve"> </w:t>
      </w:r>
      <w:r w:rsidR="7B00856B" w:rsidRPr="00B85AAB">
        <w:t>-10</w:t>
      </w:r>
      <w:r w:rsidR="7F90FA9D" w:rsidRPr="00B85AAB">
        <w:t> </w:t>
      </w:r>
      <w:r w:rsidR="7B00856B" w:rsidRPr="00B85AAB">
        <w:t>dBm</w:t>
      </w:r>
      <w:r w:rsidR="28818AFC">
        <w:t>.</w:t>
      </w:r>
      <w:r w:rsidR="0002053C" w:rsidRPr="00790802">
        <w:t xml:space="preserve"> The expected PA efficiency </w:t>
      </w:r>
      <w:r w:rsidR="0056675A" w:rsidRPr="00790802">
        <w:t>will be around 35-40%</w:t>
      </w:r>
      <w:r w:rsidR="00B30B8B" w:rsidRPr="00790802">
        <w:t>.</w:t>
      </w:r>
      <w:r w:rsidR="001E6009" w:rsidRPr="00790802">
        <w:t xml:space="preserve"> We believe that it will be hard to harvest enough energy via RF to power </w:t>
      </w:r>
      <w:r w:rsidR="00364AA9">
        <w:t>D</w:t>
      </w:r>
      <w:r w:rsidR="7C335CF9">
        <w:t>evice</w:t>
      </w:r>
      <w:r w:rsidR="1001410C">
        <w:t xml:space="preserve"> C-</w:t>
      </w:r>
      <w:r w:rsidR="00364AA9">
        <w:t>;</w:t>
      </w:r>
      <w:r w:rsidR="00AF2EF9" w:rsidRPr="00790802">
        <w:t xml:space="preserve"> other sources would be more feasible</w:t>
      </w:r>
      <w:r w:rsidR="7C335CF9" w:rsidRPr="00790802">
        <w:t>.</w:t>
      </w:r>
      <w:r w:rsidR="00755E5C" w:rsidRPr="00790802">
        <w:t xml:space="preserve"> Note that the </w:t>
      </w:r>
      <w:r w:rsidR="000819F9" w:rsidRPr="00790802">
        <w:t>energy</w:t>
      </w:r>
      <w:r w:rsidR="00755E5C" w:rsidRPr="00790802">
        <w:t xml:space="preserve"> harvester is not shown in </w:t>
      </w:r>
      <w:r w:rsidR="1001410C">
        <w:t>th</w:t>
      </w:r>
      <w:r w:rsidR="00364AA9">
        <w:t>e Tx</w:t>
      </w:r>
      <w:r w:rsidR="00755E5C" w:rsidRPr="00790802">
        <w:t xml:space="preserve"> </w:t>
      </w:r>
      <w:r w:rsidR="00815FB3" w:rsidRPr="00790802">
        <w:t>architecture schematic.</w:t>
      </w:r>
    </w:p>
    <w:p w14:paraId="3D0E1786" w14:textId="63D752BF" w:rsidR="001869EC" w:rsidRPr="00790802" w:rsidRDefault="001869EC" w:rsidP="00134001">
      <w:pPr>
        <w:jc w:val="center"/>
      </w:pPr>
      <w:bookmarkStart w:id="44" w:name="_Toc159198741"/>
      <w:r w:rsidRPr="00790802">
        <w:rPr>
          <w:noProof/>
        </w:rPr>
        <w:lastRenderedPageBreak/>
        <w:drawing>
          <wp:inline distT="0" distB="0" distL="0" distR="0" wp14:anchorId="568E65C4" wp14:editId="2FE2FE20">
            <wp:extent cx="4733925" cy="1695450"/>
            <wp:effectExtent l="0" t="0" r="9525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733925" cy="1695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44"/>
    </w:p>
    <w:p w14:paraId="74B70B3D" w14:textId="7ACF7DFF" w:rsidR="006471EF" w:rsidRPr="00790802" w:rsidRDefault="00C77008" w:rsidP="00D6237D">
      <w:pPr>
        <w:pStyle w:val="Caption"/>
        <w:jc w:val="center"/>
      </w:pPr>
      <w:bookmarkStart w:id="45" w:name="_Ref158191276"/>
      <w:r w:rsidRPr="00790802">
        <w:t xml:space="preserve">Figure </w:t>
      </w:r>
      <w:r w:rsidRPr="00790802">
        <w:fldChar w:fldCharType="begin"/>
      </w:r>
      <w:r w:rsidRPr="00790802">
        <w:instrText xml:space="preserve"> SEQ Figure \* ARABIC </w:instrText>
      </w:r>
      <w:r w:rsidRPr="00790802">
        <w:fldChar w:fldCharType="separate"/>
      </w:r>
      <w:r w:rsidR="00601376">
        <w:rPr>
          <w:noProof/>
        </w:rPr>
        <w:t>7</w:t>
      </w:r>
      <w:r w:rsidRPr="00790802">
        <w:fldChar w:fldCharType="end"/>
      </w:r>
      <w:bookmarkEnd w:id="45"/>
      <w:r w:rsidRPr="00790802">
        <w:t xml:space="preserve">: Device C- </w:t>
      </w:r>
      <w:r w:rsidR="002B62C5" w:rsidRPr="00790802">
        <w:t>OOK</w:t>
      </w:r>
      <w:r w:rsidR="008C3074" w:rsidRPr="00790802">
        <w:t>/FSK</w:t>
      </w:r>
      <w:r w:rsidR="00A80763" w:rsidRPr="00790802">
        <w:t xml:space="preserve"> </w:t>
      </w:r>
      <w:r w:rsidRPr="00790802">
        <w:t>Tx arc</w:t>
      </w:r>
      <w:r w:rsidR="00EB2607" w:rsidRPr="00790802">
        <w:t>hitecture</w:t>
      </w:r>
    </w:p>
    <w:p w14:paraId="56201B6B" w14:textId="77777777" w:rsidR="00F24E42" w:rsidRPr="00F24E42" w:rsidRDefault="00F24E42" w:rsidP="00F24E42">
      <w:pPr>
        <w:rPr>
          <w:lang w:eastAsia="en-GB"/>
        </w:rPr>
      </w:pPr>
    </w:p>
    <w:p w14:paraId="22A40DE3" w14:textId="09FD8B11" w:rsidR="00F24E42" w:rsidRDefault="00F24E42" w:rsidP="00F24E42">
      <w:pPr>
        <w:pStyle w:val="Observation"/>
      </w:pPr>
      <w:bookmarkStart w:id="46" w:name="_Toc159198742"/>
      <w:bookmarkStart w:id="47" w:name="_Toc159245903"/>
      <w:r>
        <w:t xml:space="preserve">The peak Tx power consumption for Device </w:t>
      </w:r>
      <w:r w:rsidR="003F37B9">
        <w:t>C</w:t>
      </w:r>
      <w:r w:rsidR="002A355D">
        <w:t>-</w:t>
      </w:r>
      <w:r>
        <w:t xml:space="preserve"> is expected be about </w:t>
      </w:r>
      <w:r w:rsidR="003F37B9" w:rsidRPr="003F37B9">
        <w:t>500-700 μW</w:t>
      </w:r>
      <w:r w:rsidR="003F37B9">
        <w:t>, for an output power of up to -10 dBm</w:t>
      </w:r>
      <w:r>
        <w:t>.</w:t>
      </w:r>
      <w:bookmarkEnd w:id="46"/>
      <w:bookmarkEnd w:id="47"/>
    </w:p>
    <w:p w14:paraId="6F754B4E" w14:textId="70D98556" w:rsidR="00F24E42" w:rsidRDefault="00F24E42" w:rsidP="00F24E42">
      <w:pPr>
        <w:pStyle w:val="Observation"/>
        <w:jc w:val="left"/>
      </w:pPr>
      <w:bookmarkStart w:id="48" w:name="_Toc159198743"/>
      <w:bookmarkStart w:id="49" w:name="_Toc159245904"/>
      <w:r>
        <w:t xml:space="preserve">RF energy may not be sufficient to drive Device </w:t>
      </w:r>
      <w:r w:rsidR="00592D02">
        <w:t>C</w:t>
      </w:r>
      <w:r w:rsidR="002A355D">
        <w:t>-</w:t>
      </w:r>
      <w:r>
        <w:t xml:space="preserve"> </w:t>
      </w:r>
      <w:r w:rsidR="00B55EED">
        <w:t xml:space="preserve">as it </w:t>
      </w:r>
      <w:r>
        <w:t>require</w:t>
      </w:r>
      <w:r w:rsidR="00B55EED">
        <w:t>s</w:t>
      </w:r>
      <w:r>
        <w:t xml:space="preserve"> higher peak power consumption.</w:t>
      </w:r>
      <w:bookmarkEnd w:id="48"/>
      <w:bookmarkEnd w:id="49"/>
      <w:r>
        <w:t xml:space="preserve"> </w:t>
      </w:r>
    </w:p>
    <w:p w14:paraId="01D6DA43" w14:textId="1E22397B" w:rsidR="00F24E42" w:rsidRDefault="00F24E42" w:rsidP="00F24E42">
      <w:pPr>
        <w:pStyle w:val="Proposal"/>
        <w:jc w:val="left"/>
      </w:pPr>
      <w:bookmarkStart w:id="50" w:name="_Toc159245912"/>
      <w:r>
        <w:t xml:space="preserve">Study Tx architecture in Figure </w:t>
      </w:r>
      <w:r w:rsidR="00B55EED">
        <w:t>7</w:t>
      </w:r>
      <w:r>
        <w:t xml:space="preserve"> for </w:t>
      </w:r>
      <w:r w:rsidR="00B55EED">
        <w:t>active</w:t>
      </w:r>
      <w:r w:rsidR="00BC0946">
        <w:t xml:space="preserve"> devices</w:t>
      </w:r>
      <w:r w:rsidRPr="008E5399">
        <w:t xml:space="preserve"> with amplification</w:t>
      </w:r>
      <w:r>
        <w:t xml:space="preserve"> (Device </w:t>
      </w:r>
      <w:r w:rsidR="00BC0946">
        <w:t>C-</w:t>
      </w:r>
      <w:r>
        <w:t>).</w:t>
      </w:r>
      <w:bookmarkEnd w:id="50"/>
    </w:p>
    <w:p w14:paraId="1CBC67BB" w14:textId="1965E9D9" w:rsidR="00BB423B" w:rsidRDefault="00F24E42" w:rsidP="00996AFF">
      <w:pPr>
        <w:pStyle w:val="Proposal"/>
        <w:jc w:val="left"/>
      </w:pPr>
      <w:bookmarkStart w:id="51" w:name="_Toc159245913"/>
      <w:r>
        <w:t xml:space="preserve">Discuss whether Device </w:t>
      </w:r>
      <w:r w:rsidR="00BC0946">
        <w:t>C-</w:t>
      </w:r>
      <w:r>
        <w:t>, like Device A+, can rely solely on RF energy harvesting to drive itself.</w:t>
      </w:r>
      <w:bookmarkEnd w:id="51"/>
      <w:r>
        <w:t xml:space="preserve"> </w:t>
      </w:r>
    </w:p>
    <w:p w14:paraId="457C63D6" w14:textId="77777777" w:rsidR="008B185D" w:rsidRPr="00790802" w:rsidRDefault="008B185D" w:rsidP="008B185D">
      <w:pPr>
        <w:jc w:val="both"/>
      </w:pPr>
    </w:p>
    <w:p w14:paraId="67743AE4" w14:textId="2C0C1AE9" w:rsidR="00B63A78" w:rsidRPr="00790802" w:rsidRDefault="00B63A78" w:rsidP="00B63A78">
      <w:pPr>
        <w:pStyle w:val="Heading2"/>
        <w:rPr>
          <w:lang w:val="en-US"/>
        </w:rPr>
      </w:pPr>
      <w:r w:rsidRPr="00790802">
        <w:rPr>
          <w:lang w:val="en-US"/>
        </w:rPr>
        <w:t>2.4</w:t>
      </w:r>
      <w:r w:rsidRPr="00790802">
        <w:rPr>
          <w:lang w:val="en-US"/>
        </w:rPr>
        <w:tab/>
      </w:r>
      <w:r w:rsidR="00D6237D" w:rsidRPr="00790802">
        <w:rPr>
          <w:lang w:val="en-US"/>
        </w:rPr>
        <w:t>Memory</w:t>
      </w:r>
      <w:r w:rsidR="003B1AC7" w:rsidRPr="00790802">
        <w:rPr>
          <w:lang w:val="en-US"/>
        </w:rPr>
        <w:t xml:space="preserve"> aspects</w:t>
      </w:r>
    </w:p>
    <w:p w14:paraId="71043A8E" w14:textId="48BEE5B8" w:rsidR="00B63A78" w:rsidRPr="00790802" w:rsidRDefault="007B1E5F" w:rsidP="00254288">
      <w:pPr>
        <w:jc w:val="both"/>
        <w:rPr>
          <w:lang w:eastAsia="ja-JP"/>
        </w:rPr>
      </w:pPr>
      <w:r w:rsidRPr="00790802">
        <w:rPr>
          <w:lang w:eastAsia="ja-JP"/>
        </w:rPr>
        <w:t xml:space="preserve">Similar to legacy </w:t>
      </w:r>
      <w:r w:rsidR="00C56AD4" w:rsidRPr="00790802">
        <w:rPr>
          <w:lang w:eastAsia="ja-JP"/>
        </w:rPr>
        <w:t>5G NR, i</w:t>
      </w:r>
      <w:r w:rsidR="00CA6C58" w:rsidRPr="00790802">
        <w:rPr>
          <w:lang w:eastAsia="ja-JP"/>
        </w:rPr>
        <w:t xml:space="preserve">t </w:t>
      </w:r>
      <w:r w:rsidR="00DD5A84" w:rsidRPr="00790802">
        <w:rPr>
          <w:lang w:eastAsia="ja-JP"/>
        </w:rPr>
        <w:t>is expected that some key communication information and parameters</w:t>
      </w:r>
      <w:r w:rsidR="00C64261" w:rsidRPr="00790802">
        <w:rPr>
          <w:lang w:eastAsia="ja-JP"/>
        </w:rPr>
        <w:t xml:space="preserve"> </w:t>
      </w:r>
      <w:r w:rsidR="00D62564" w:rsidRPr="00790802">
        <w:rPr>
          <w:lang w:eastAsia="ja-JP"/>
        </w:rPr>
        <w:t>are stored</w:t>
      </w:r>
      <w:r w:rsidR="00F85FE2" w:rsidRPr="00790802">
        <w:rPr>
          <w:lang w:eastAsia="ja-JP"/>
        </w:rPr>
        <w:t xml:space="preserve"> in </w:t>
      </w:r>
      <w:r w:rsidR="00BE5369" w:rsidRPr="00790802">
        <w:rPr>
          <w:lang w:eastAsia="ja-JP"/>
        </w:rPr>
        <w:t xml:space="preserve">device memory </w:t>
      </w:r>
      <w:r w:rsidR="000F6F77" w:rsidRPr="00790802">
        <w:rPr>
          <w:lang w:eastAsia="ja-JP"/>
        </w:rPr>
        <w:t xml:space="preserve">so that device can </w:t>
      </w:r>
      <w:r w:rsidR="00A30885" w:rsidRPr="00790802">
        <w:rPr>
          <w:lang w:eastAsia="ja-JP"/>
        </w:rPr>
        <w:t xml:space="preserve">benefit from </w:t>
      </w:r>
      <w:r w:rsidR="00CD4B3E" w:rsidRPr="00790802">
        <w:rPr>
          <w:lang w:eastAsia="ja-JP"/>
        </w:rPr>
        <w:t>registering to the</w:t>
      </w:r>
      <w:r w:rsidR="00731257" w:rsidRPr="00790802">
        <w:rPr>
          <w:lang w:eastAsia="ja-JP"/>
        </w:rPr>
        <w:t xml:space="preserve"> network</w:t>
      </w:r>
      <w:r w:rsidR="00521B7A" w:rsidRPr="00790802">
        <w:rPr>
          <w:lang w:eastAsia="ja-JP"/>
        </w:rPr>
        <w:t xml:space="preserve">, e.g., </w:t>
      </w:r>
      <w:r w:rsidR="00C41619" w:rsidRPr="00790802">
        <w:rPr>
          <w:lang w:eastAsia="ja-JP"/>
        </w:rPr>
        <w:t xml:space="preserve">reduced signaling overhead in </w:t>
      </w:r>
      <w:r w:rsidR="006C4A4D" w:rsidRPr="00790802">
        <w:rPr>
          <w:lang w:eastAsia="ja-JP"/>
        </w:rPr>
        <w:t xml:space="preserve">subsequent </w:t>
      </w:r>
      <w:r w:rsidR="00FB55DE" w:rsidRPr="00790802">
        <w:rPr>
          <w:lang w:eastAsia="ja-JP"/>
        </w:rPr>
        <w:t>access/communication</w:t>
      </w:r>
      <w:r w:rsidR="008110C5" w:rsidRPr="00790802">
        <w:rPr>
          <w:lang w:eastAsia="ja-JP"/>
        </w:rPr>
        <w:t xml:space="preserve">, </w:t>
      </w:r>
      <w:r w:rsidR="00521B7A" w:rsidRPr="00790802">
        <w:rPr>
          <w:lang w:eastAsia="ja-JP"/>
        </w:rPr>
        <w:t xml:space="preserve">security, </w:t>
      </w:r>
      <w:r w:rsidR="00C90E4F" w:rsidRPr="00790802">
        <w:rPr>
          <w:lang w:eastAsia="ja-JP"/>
        </w:rPr>
        <w:t>authentication</w:t>
      </w:r>
      <w:r w:rsidR="007F3340" w:rsidRPr="00790802">
        <w:rPr>
          <w:lang w:eastAsia="ja-JP"/>
        </w:rPr>
        <w:t xml:space="preserve">, </w:t>
      </w:r>
      <w:r w:rsidR="00521B7A" w:rsidRPr="00790802">
        <w:rPr>
          <w:lang w:eastAsia="ja-JP"/>
        </w:rPr>
        <w:t>identification</w:t>
      </w:r>
      <w:r w:rsidR="00A260E8" w:rsidRPr="00790802">
        <w:rPr>
          <w:lang w:eastAsia="ja-JP"/>
        </w:rPr>
        <w:t>, etc</w:t>
      </w:r>
      <w:r w:rsidR="00E57B7C" w:rsidRPr="00790802">
        <w:rPr>
          <w:lang w:eastAsia="ja-JP"/>
        </w:rPr>
        <w:t xml:space="preserve">. </w:t>
      </w:r>
      <w:r w:rsidR="00B31DA2" w:rsidRPr="00790802">
        <w:rPr>
          <w:lang w:eastAsia="ja-JP"/>
        </w:rPr>
        <w:t xml:space="preserve">It remains to be studied what </w:t>
      </w:r>
      <w:r w:rsidR="00285A35" w:rsidRPr="00790802">
        <w:rPr>
          <w:lang w:eastAsia="ja-JP"/>
        </w:rPr>
        <w:t xml:space="preserve">part of </w:t>
      </w:r>
      <w:r w:rsidR="00456CDD" w:rsidRPr="00790802">
        <w:rPr>
          <w:lang w:eastAsia="ja-JP"/>
        </w:rPr>
        <w:t>device context</w:t>
      </w:r>
      <w:r w:rsidR="009E0A66" w:rsidRPr="00790802">
        <w:rPr>
          <w:lang w:eastAsia="ja-JP"/>
        </w:rPr>
        <w:t xml:space="preserve"> (</w:t>
      </w:r>
      <w:r w:rsidR="001F2841" w:rsidRPr="00790802">
        <w:rPr>
          <w:lang w:eastAsia="ja-JP"/>
        </w:rPr>
        <w:t>key information and parameters</w:t>
      </w:r>
      <w:r w:rsidR="00DE523E" w:rsidRPr="00790802">
        <w:rPr>
          <w:lang w:eastAsia="ja-JP"/>
        </w:rPr>
        <w:t xml:space="preserve">) </w:t>
      </w:r>
      <w:r w:rsidR="003866AE">
        <w:rPr>
          <w:lang w:eastAsia="ja-JP"/>
        </w:rPr>
        <w:t xml:space="preserve">is </w:t>
      </w:r>
      <w:r w:rsidR="001F2841" w:rsidRPr="00790802">
        <w:rPr>
          <w:lang w:eastAsia="ja-JP"/>
        </w:rPr>
        <w:t xml:space="preserve">to be </w:t>
      </w:r>
      <w:r w:rsidR="005026F2" w:rsidRPr="00790802">
        <w:rPr>
          <w:lang w:eastAsia="ja-JP"/>
        </w:rPr>
        <w:t>stored</w:t>
      </w:r>
      <w:r w:rsidR="00CC39CB" w:rsidRPr="00790802">
        <w:rPr>
          <w:lang w:eastAsia="ja-JP"/>
        </w:rPr>
        <w:t xml:space="preserve"> and </w:t>
      </w:r>
      <w:r w:rsidR="00507C41" w:rsidRPr="00790802">
        <w:rPr>
          <w:lang w:eastAsia="ja-JP"/>
        </w:rPr>
        <w:t xml:space="preserve">if </w:t>
      </w:r>
      <w:r w:rsidR="004B7B0D" w:rsidRPr="00790802">
        <w:rPr>
          <w:lang w:eastAsia="ja-JP"/>
        </w:rPr>
        <w:t xml:space="preserve">it is affordable for </w:t>
      </w:r>
      <w:r w:rsidR="00FA1328" w:rsidRPr="00790802">
        <w:rPr>
          <w:lang w:eastAsia="ja-JP"/>
        </w:rPr>
        <w:t>Ambient IoT devices to</w:t>
      </w:r>
      <w:r w:rsidR="00F84D0D" w:rsidRPr="00790802">
        <w:rPr>
          <w:lang w:eastAsia="ja-JP"/>
        </w:rPr>
        <w:t xml:space="preserve"> do so</w:t>
      </w:r>
      <w:r w:rsidR="00285A35" w:rsidRPr="00790802">
        <w:rPr>
          <w:lang w:eastAsia="ja-JP"/>
        </w:rPr>
        <w:t xml:space="preserve">. </w:t>
      </w:r>
      <w:r w:rsidR="00BD5A4D" w:rsidRPr="00790802">
        <w:rPr>
          <w:lang w:eastAsia="ja-JP"/>
        </w:rPr>
        <w:t xml:space="preserve">For example, </w:t>
      </w:r>
      <w:r w:rsidR="001E0D04" w:rsidRPr="00790802">
        <w:rPr>
          <w:lang w:eastAsia="ja-JP"/>
        </w:rPr>
        <w:t>such</w:t>
      </w:r>
      <w:r w:rsidR="00866156" w:rsidRPr="00790802">
        <w:rPr>
          <w:lang w:eastAsia="ja-JP"/>
        </w:rPr>
        <w:t xml:space="preserve"> </w:t>
      </w:r>
      <w:r w:rsidR="006C23F3" w:rsidRPr="00790802">
        <w:rPr>
          <w:lang w:eastAsia="ja-JP"/>
        </w:rPr>
        <w:t>information may</w:t>
      </w:r>
      <w:r w:rsidR="004441FE" w:rsidRPr="00790802">
        <w:rPr>
          <w:lang w:eastAsia="ja-JP"/>
        </w:rPr>
        <w:t xml:space="preserve"> contain device ID (allocated by network),</w:t>
      </w:r>
      <w:r w:rsidR="003517CE" w:rsidRPr="00790802">
        <w:rPr>
          <w:lang w:eastAsia="ja-JP"/>
        </w:rPr>
        <w:t xml:space="preserve"> visited</w:t>
      </w:r>
      <w:r w:rsidR="00606CC0" w:rsidRPr="00790802">
        <w:rPr>
          <w:lang w:eastAsia="ja-JP"/>
        </w:rPr>
        <w:t xml:space="preserve"> network information,</w:t>
      </w:r>
      <w:r w:rsidR="004441FE" w:rsidRPr="00790802">
        <w:rPr>
          <w:lang w:eastAsia="ja-JP"/>
        </w:rPr>
        <w:t xml:space="preserve"> </w:t>
      </w:r>
      <w:r w:rsidR="00006D66" w:rsidRPr="00790802">
        <w:rPr>
          <w:lang w:eastAsia="ja-JP"/>
        </w:rPr>
        <w:t>security related information</w:t>
      </w:r>
      <w:r w:rsidR="00544E40" w:rsidRPr="00790802">
        <w:rPr>
          <w:lang w:eastAsia="ja-JP"/>
        </w:rPr>
        <w:t xml:space="preserve">, </w:t>
      </w:r>
      <w:r w:rsidR="005B4FA3" w:rsidRPr="00790802">
        <w:rPr>
          <w:lang w:eastAsia="ja-JP"/>
        </w:rPr>
        <w:t>states,</w:t>
      </w:r>
      <w:r w:rsidR="004441FE" w:rsidRPr="00790802">
        <w:rPr>
          <w:lang w:eastAsia="ja-JP"/>
        </w:rPr>
        <w:t xml:space="preserve"> some flags, </w:t>
      </w:r>
      <w:r w:rsidR="00EF2F2E" w:rsidRPr="00790802">
        <w:rPr>
          <w:lang w:eastAsia="ja-JP"/>
        </w:rPr>
        <w:t>timers, etc</w:t>
      </w:r>
      <w:r w:rsidR="004441FE" w:rsidRPr="00790802">
        <w:rPr>
          <w:lang w:eastAsia="ja-JP"/>
        </w:rPr>
        <w:t xml:space="preserve">. </w:t>
      </w:r>
      <w:r w:rsidR="00DC4B6B" w:rsidRPr="00790802">
        <w:rPr>
          <w:lang w:eastAsia="ja-JP"/>
        </w:rPr>
        <w:t>A question is how much energy</w:t>
      </w:r>
      <w:r w:rsidR="27BF62AD" w:rsidRPr="00790802">
        <w:rPr>
          <w:lang w:eastAsia="ja-JP"/>
        </w:rPr>
        <w:t xml:space="preserve"> </w:t>
      </w:r>
      <w:r w:rsidR="00330C9F" w:rsidRPr="00790802">
        <w:rPr>
          <w:lang w:eastAsia="ja-JP"/>
        </w:rPr>
        <w:t>is</w:t>
      </w:r>
      <w:r w:rsidR="00DC4B6B" w:rsidRPr="00790802">
        <w:rPr>
          <w:lang w:eastAsia="ja-JP"/>
        </w:rPr>
        <w:t xml:space="preserve"> </w:t>
      </w:r>
      <w:r w:rsidR="008E1E47" w:rsidRPr="00790802">
        <w:rPr>
          <w:lang w:eastAsia="ja-JP"/>
        </w:rPr>
        <w:t xml:space="preserve">required to </w:t>
      </w:r>
      <w:r w:rsidR="00DC35C1" w:rsidRPr="00790802">
        <w:rPr>
          <w:lang w:eastAsia="ja-JP"/>
        </w:rPr>
        <w:t>store, for example</w:t>
      </w:r>
      <w:r w:rsidR="00730491" w:rsidRPr="00790802">
        <w:rPr>
          <w:lang w:eastAsia="ja-JP"/>
        </w:rPr>
        <w:t>,</w:t>
      </w:r>
      <w:r w:rsidR="004441FE" w:rsidRPr="00790802">
        <w:rPr>
          <w:lang w:eastAsia="ja-JP"/>
        </w:rPr>
        <w:t xml:space="preserve"> 50 bytes</w:t>
      </w:r>
      <w:r w:rsidR="00AD0BC5" w:rsidRPr="00790802">
        <w:rPr>
          <w:lang w:eastAsia="ja-JP"/>
        </w:rPr>
        <w:t xml:space="preserve"> of key communication </w:t>
      </w:r>
      <w:r w:rsidR="00B02E26" w:rsidRPr="00790802">
        <w:rPr>
          <w:lang w:eastAsia="ja-JP"/>
        </w:rPr>
        <w:t>parameters</w:t>
      </w:r>
      <w:r w:rsidR="006D43AD" w:rsidRPr="00790802">
        <w:rPr>
          <w:lang w:eastAsia="ja-JP"/>
        </w:rPr>
        <w:t xml:space="preserve">. </w:t>
      </w:r>
      <w:r w:rsidR="3B99D1EA" w:rsidRPr="00790802">
        <w:rPr>
          <w:lang w:eastAsia="ja-JP"/>
        </w:rPr>
        <w:t>A</w:t>
      </w:r>
      <w:r w:rsidR="3BB74997" w:rsidRPr="00790802">
        <w:rPr>
          <w:lang w:eastAsia="ja-JP"/>
        </w:rPr>
        <w:t xml:space="preserve"> </w:t>
      </w:r>
      <w:r w:rsidR="093BC8D7" w:rsidRPr="00790802">
        <w:rPr>
          <w:lang w:eastAsia="ja-JP"/>
        </w:rPr>
        <w:t xml:space="preserve">9T </w:t>
      </w:r>
      <w:r w:rsidR="2B0017FB" w:rsidRPr="00790802">
        <w:rPr>
          <w:lang w:eastAsia="ja-JP"/>
        </w:rPr>
        <w:t>static</w:t>
      </w:r>
      <w:r w:rsidR="1C1597DA" w:rsidRPr="00790802">
        <w:rPr>
          <w:lang w:eastAsia="ja-JP"/>
        </w:rPr>
        <w:t>-random-access-</w:t>
      </w:r>
      <w:r w:rsidR="2B0017FB" w:rsidRPr="00790802">
        <w:rPr>
          <w:lang w:eastAsia="ja-JP"/>
        </w:rPr>
        <w:t>memory (</w:t>
      </w:r>
      <w:r w:rsidR="004449DB" w:rsidRPr="00790802">
        <w:rPr>
          <w:lang w:eastAsia="ja-JP"/>
        </w:rPr>
        <w:t>SRAM</w:t>
      </w:r>
      <w:r w:rsidR="40343E93" w:rsidRPr="00790802">
        <w:rPr>
          <w:lang w:eastAsia="ja-JP"/>
        </w:rPr>
        <w:t>)</w:t>
      </w:r>
      <w:r w:rsidR="004449DB" w:rsidRPr="00790802">
        <w:rPr>
          <w:lang w:eastAsia="ja-JP"/>
        </w:rPr>
        <w:t xml:space="preserve"> topology </w:t>
      </w:r>
      <w:r w:rsidR="00AC2759" w:rsidRPr="00790802">
        <w:rPr>
          <w:lang w:eastAsia="ja-JP"/>
        </w:rPr>
        <w:t>has a static power consumption of</w:t>
      </w:r>
      <w:r w:rsidR="00F14199" w:rsidRPr="00790802">
        <w:rPr>
          <w:lang w:eastAsia="ja-JP"/>
        </w:rPr>
        <w:t xml:space="preserve"> </w:t>
      </w:r>
      <w:r w:rsidR="00E230A6" w:rsidRPr="00790802">
        <w:rPr>
          <w:lang w:eastAsia="ja-JP"/>
        </w:rPr>
        <w:t xml:space="preserve">about </w:t>
      </w:r>
      <w:r w:rsidR="00452BC4" w:rsidRPr="00790802">
        <w:rPr>
          <w:lang w:eastAsia="ja-JP"/>
        </w:rPr>
        <w:t>40</w:t>
      </w:r>
      <w:r w:rsidR="0024560E" w:rsidRPr="00790802">
        <w:rPr>
          <w:lang w:eastAsia="ja-JP"/>
        </w:rPr>
        <w:t xml:space="preserve"> pW</w:t>
      </w:r>
      <w:r w:rsidR="00A379B5" w:rsidRPr="00790802">
        <w:rPr>
          <w:lang w:eastAsia="ja-JP"/>
        </w:rPr>
        <w:t xml:space="preserve"> </w:t>
      </w:r>
      <w:r w:rsidR="00214464" w:rsidRPr="00790802">
        <w:rPr>
          <w:lang w:eastAsia="ja-JP"/>
        </w:rPr>
        <w:t xml:space="preserve">and </w:t>
      </w:r>
      <w:r w:rsidR="00714083" w:rsidRPr="00790802">
        <w:rPr>
          <w:lang w:eastAsia="ja-JP"/>
        </w:rPr>
        <w:t xml:space="preserve">an average </w:t>
      </w:r>
      <w:r w:rsidR="00B1650F" w:rsidRPr="00790802">
        <w:rPr>
          <w:lang w:eastAsia="ja-JP"/>
        </w:rPr>
        <w:t xml:space="preserve">write </w:t>
      </w:r>
      <w:r w:rsidR="00714083" w:rsidRPr="00790802">
        <w:rPr>
          <w:lang w:eastAsia="ja-JP"/>
        </w:rPr>
        <w:t xml:space="preserve">energy consumption of about </w:t>
      </w:r>
      <w:r w:rsidR="00516D5C" w:rsidRPr="00790802">
        <w:rPr>
          <w:lang w:eastAsia="ja-JP"/>
        </w:rPr>
        <w:t>20</w:t>
      </w:r>
      <w:r w:rsidR="006134BD" w:rsidRPr="00790802">
        <w:rPr>
          <w:lang w:eastAsia="ja-JP"/>
        </w:rPr>
        <w:t xml:space="preserve"> aJ </w:t>
      </w:r>
      <w:r w:rsidR="00BD3A13" w:rsidRPr="00790802">
        <w:rPr>
          <w:lang w:eastAsia="ja-JP"/>
        </w:rPr>
        <w:t>per bit</w:t>
      </w:r>
      <w:r w:rsidR="00B8394F" w:rsidRPr="00790802">
        <w:rPr>
          <w:lang w:eastAsia="ja-JP"/>
        </w:rPr>
        <w:t xml:space="preserve"> according to </w:t>
      </w:r>
      <w:r w:rsidR="1DB5B8E3" w:rsidRPr="00790802">
        <w:rPr>
          <w:lang w:eastAsia="ja-JP"/>
        </w:rPr>
        <w:t>ref</w:t>
      </w:r>
      <w:r w:rsidR="00ED5DAC" w:rsidRPr="00790802">
        <w:rPr>
          <w:lang w:eastAsia="ja-JP"/>
        </w:rPr>
        <w:t>erence</w:t>
      </w:r>
      <w:r w:rsidR="00601376">
        <w:rPr>
          <w:lang w:eastAsia="ja-JP"/>
        </w:rPr>
        <w:t xml:space="preserve"> </w:t>
      </w:r>
      <w:r w:rsidR="00601376">
        <w:rPr>
          <w:lang w:eastAsia="ja-JP"/>
        </w:rPr>
        <w:fldChar w:fldCharType="begin"/>
      </w:r>
      <w:r w:rsidR="00601376">
        <w:rPr>
          <w:lang w:eastAsia="ja-JP"/>
        </w:rPr>
        <w:instrText xml:space="preserve"> REF _Ref159245717 \r \h </w:instrText>
      </w:r>
      <w:r w:rsidR="00601376">
        <w:rPr>
          <w:lang w:eastAsia="ja-JP"/>
        </w:rPr>
      </w:r>
      <w:r w:rsidR="00601376">
        <w:rPr>
          <w:lang w:eastAsia="ja-JP"/>
        </w:rPr>
        <w:fldChar w:fldCharType="separate"/>
      </w:r>
      <w:r w:rsidR="00601376">
        <w:rPr>
          <w:lang w:eastAsia="ja-JP"/>
        </w:rPr>
        <w:t>[3]</w:t>
      </w:r>
      <w:r w:rsidR="00601376">
        <w:rPr>
          <w:lang w:eastAsia="ja-JP"/>
        </w:rPr>
        <w:fldChar w:fldCharType="end"/>
      </w:r>
      <w:r w:rsidR="006134BD" w:rsidRPr="00790802">
        <w:rPr>
          <w:lang w:eastAsia="ja-JP"/>
        </w:rPr>
        <w:t xml:space="preserve">. This would </w:t>
      </w:r>
      <w:r w:rsidR="007442E3" w:rsidRPr="00790802">
        <w:rPr>
          <w:lang w:eastAsia="ja-JP"/>
        </w:rPr>
        <w:t>translate</w:t>
      </w:r>
      <w:r w:rsidR="00E52C6B" w:rsidRPr="00790802">
        <w:rPr>
          <w:lang w:eastAsia="ja-JP"/>
        </w:rPr>
        <w:t xml:space="preserve"> </w:t>
      </w:r>
      <w:r w:rsidR="0059204F" w:rsidRPr="00790802">
        <w:rPr>
          <w:lang w:eastAsia="ja-JP"/>
        </w:rPr>
        <w:t>to</w:t>
      </w:r>
      <w:r w:rsidR="00FE2A3D" w:rsidRPr="00790802">
        <w:rPr>
          <w:lang w:eastAsia="ja-JP"/>
        </w:rPr>
        <w:t xml:space="preserve"> a total</w:t>
      </w:r>
      <w:r w:rsidR="0059204F" w:rsidRPr="00790802">
        <w:rPr>
          <w:lang w:eastAsia="ja-JP"/>
        </w:rPr>
        <w:t xml:space="preserve"> </w:t>
      </w:r>
      <w:r w:rsidR="00FE2A3D" w:rsidRPr="00790802">
        <w:rPr>
          <w:lang w:eastAsia="ja-JP"/>
        </w:rPr>
        <w:t>static power consumption of 16 nW and an average energy consumption of 8 fJ for a memory of 50 bytes.</w:t>
      </w:r>
    </w:p>
    <w:p w14:paraId="236B10A4" w14:textId="2311C5DB" w:rsidR="00533FCD" w:rsidRPr="00790802" w:rsidRDefault="004D2057" w:rsidP="0074388E">
      <w:pPr>
        <w:pStyle w:val="Observation"/>
        <w:jc w:val="left"/>
      </w:pPr>
      <w:bookmarkStart w:id="52" w:name="_Toc159198744"/>
      <w:bookmarkStart w:id="53" w:name="_Toc159245905"/>
      <w:r w:rsidRPr="00790802">
        <w:t xml:space="preserve">It is expected that device would benefit from storing some key information and parameters </w:t>
      </w:r>
      <w:r w:rsidR="00D006CB" w:rsidRPr="00790802">
        <w:t>in its memory.</w:t>
      </w:r>
      <w:bookmarkEnd w:id="52"/>
      <w:bookmarkEnd w:id="53"/>
      <w:r w:rsidR="00D006CB" w:rsidRPr="00790802">
        <w:t xml:space="preserve"> </w:t>
      </w:r>
    </w:p>
    <w:p w14:paraId="7B948F74" w14:textId="0623A060" w:rsidR="00956C36" w:rsidRDefault="00506C0B" w:rsidP="00956C36">
      <w:pPr>
        <w:pStyle w:val="Proposal"/>
        <w:jc w:val="left"/>
      </w:pPr>
      <w:bookmarkStart w:id="54" w:name="_Toc159245914"/>
      <w:r w:rsidRPr="00790802">
        <w:t xml:space="preserve">Discuss whether RAN1 should study aspects related to </w:t>
      </w:r>
      <w:r w:rsidR="00C6624B" w:rsidRPr="00790802">
        <w:t xml:space="preserve">memory (e.g., </w:t>
      </w:r>
      <w:r w:rsidR="00BA7647" w:rsidRPr="00790802">
        <w:t xml:space="preserve">size, </w:t>
      </w:r>
      <w:r w:rsidR="00C6624B" w:rsidRPr="00790802">
        <w:t xml:space="preserve">type, refresh time, </w:t>
      </w:r>
      <w:r w:rsidR="001134CE" w:rsidRPr="00790802">
        <w:t xml:space="preserve">energy consumption, </w:t>
      </w:r>
      <w:r w:rsidR="00C6624B" w:rsidRPr="00790802">
        <w:t xml:space="preserve">etc.) </w:t>
      </w:r>
      <w:r w:rsidR="001134CE" w:rsidRPr="00790802">
        <w:t>of</w:t>
      </w:r>
      <w:r w:rsidR="00C6624B" w:rsidRPr="00790802">
        <w:t xml:space="preserve"> an Ambient IoT device.</w:t>
      </w:r>
      <w:bookmarkEnd w:id="54"/>
      <w:r w:rsidR="00C6624B" w:rsidRPr="00790802">
        <w:t xml:space="preserve"> </w:t>
      </w:r>
    </w:p>
    <w:p w14:paraId="2EC6A5F1" w14:textId="77777777" w:rsidR="008B185D" w:rsidRPr="00790802" w:rsidRDefault="008B185D" w:rsidP="008B185D">
      <w:pPr>
        <w:jc w:val="both"/>
      </w:pPr>
    </w:p>
    <w:p w14:paraId="54DC82CB" w14:textId="6B3CEB20" w:rsidR="00270228" w:rsidRPr="00790802" w:rsidRDefault="00A57D89" w:rsidP="00BC09D8">
      <w:pPr>
        <w:pStyle w:val="Heading2"/>
        <w:rPr>
          <w:lang w:val="en-US"/>
        </w:rPr>
      </w:pPr>
      <w:r w:rsidRPr="00790802">
        <w:rPr>
          <w:lang w:val="en-US"/>
        </w:rPr>
        <w:t>2.5</w:t>
      </w:r>
      <w:r w:rsidRPr="00790802">
        <w:rPr>
          <w:lang w:val="en-US"/>
        </w:rPr>
        <w:tab/>
      </w:r>
      <w:r w:rsidR="00C6624B" w:rsidRPr="00790802">
        <w:rPr>
          <w:lang w:val="en-US"/>
        </w:rPr>
        <w:t xml:space="preserve">Views on </w:t>
      </w:r>
      <w:r w:rsidR="00594DCE" w:rsidRPr="00790802">
        <w:rPr>
          <w:lang w:val="en-US"/>
        </w:rPr>
        <w:t>power consumption and complexity evaluation</w:t>
      </w:r>
    </w:p>
    <w:p w14:paraId="6C3936C9" w14:textId="62AE3EC7" w:rsidR="00956C36" w:rsidRPr="00790802" w:rsidRDefault="00A70BFE" w:rsidP="00DB093D">
      <w:pPr>
        <w:jc w:val="both"/>
        <w:rPr>
          <w:lang w:eastAsia="ja-JP"/>
        </w:rPr>
      </w:pPr>
      <w:r w:rsidRPr="00790802">
        <w:rPr>
          <w:lang w:eastAsia="ja-JP"/>
        </w:rPr>
        <w:t xml:space="preserve">The SID </w:t>
      </w:r>
      <w:r w:rsidR="00601376">
        <w:rPr>
          <w:lang w:eastAsia="ja-JP"/>
        </w:rPr>
        <w:fldChar w:fldCharType="begin"/>
      </w:r>
      <w:r w:rsidR="00601376">
        <w:rPr>
          <w:lang w:eastAsia="ja-JP"/>
        </w:rPr>
        <w:instrText xml:space="preserve"> REF _Ref159245657 \r \h </w:instrText>
      </w:r>
      <w:r w:rsidR="00601376">
        <w:rPr>
          <w:lang w:eastAsia="ja-JP"/>
        </w:rPr>
      </w:r>
      <w:r w:rsidR="00601376">
        <w:rPr>
          <w:lang w:eastAsia="ja-JP"/>
        </w:rPr>
        <w:fldChar w:fldCharType="separate"/>
      </w:r>
      <w:r w:rsidR="00601376">
        <w:rPr>
          <w:lang w:eastAsia="ja-JP"/>
        </w:rPr>
        <w:t>[1]</w:t>
      </w:r>
      <w:r w:rsidR="00601376">
        <w:rPr>
          <w:lang w:eastAsia="ja-JP"/>
        </w:rPr>
        <w:fldChar w:fldCharType="end"/>
      </w:r>
      <w:r w:rsidRPr="00790802">
        <w:rPr>
          <w:lang w:eastAsia="ja-JP"/>
        </w:rPr>
        <w:t xml:space="preserve"> is not entirely clear on to what extent device power consumption and device complexity should be evaluated</w:t>
      </w:r>
      <w:r w:rsidR="00705EC2" w:rsidRPr="00790802">
        <w:rPr>
          <w:lang w:eastAsia="ja-JP"/>
        </w:rPr>
        <w:t>. Here we present our views</w:t>
      </w:r>
      <w:r w:rsidR="00A676B0" w:rsidRPr="00790802">
        <w:rPr>
          <w:lang w:eastAsia="ja-JP"/>
        </w:rPr>
        <w:t>.</w:t>
      </w:r>
    </w:p>
    <w:p w14:paraId="21A5F4C5" w14:textId="3FA08E73" w:rsidR="0054453D" w:rsidRPr="00790802" w:rsidRDefault="00651652" w:rsidP="007862BB">
      <w:pPr>
        <w:rPr>
          <w:rFonts w:cs="Arial"/>
          <w:color w:val="C00000"/>
          <w:u w:val="single"/>
          <w:lang w:eastAsia="ja-JP"/>
        </w:rPr>
      </w:pPr>
      <w:r w:rsidRPr="00790802">
        <w:rPr>
          <w:rFonts w:cs="Arial"/>
          <w:color w:val="C00000"/>
          <w:u w:val="single"/>
          <w:lang w:eastAsia="ja-JP"/>
        </w:rPr>
        <w:t>Power</w:t>
      </w:r>
      <w:r w:rsidR="0054453D" w:rsidRPr="00790802">
        <w:rPr>
          <w:rFonts w:cs="Arial"/>
          <w:color w:val="C00000"/>
          <w:u w:val="single"/>
          <w:lang w:eastAsia="ja-JP"/>
        </w:rPr>
        <w:t xml:space="preserve"> consumption evaluation</w:t>
      </w:r>
    </w:p>
    <w:p w14:paraId="59CA0BDE" w14:textId="6A2ED4C8" w:rsidR="00DB12AA" w:rsidRPr="00790802" w:rsidRDefault="00605C38" w:rsidP="00594878">
      <w:pPr>
        <w:jc w:val="both"/>
        <w:rPr>
          <w:rFonts w:cs="Arial"/>
          <w:lang w:eastAsia="ja-JP"/>
        </w:rPr>
      </w:pPr>
      <w:r w:rsidRPr="00790802">
        <w:rPr>
          <w:rFonts w:cs="Arial"/>
          <w:lang w:eastAsia="ja-JP"/>
        </w:rPr>
        <w:t>Accor</w:t>
      </w:r>
      <w:r w:rsidR="00FD1D82" w:rsidRPr="00790802">
        <w:rPr>
          <w:rFonts w:cs="Arial"/>
          <w:lang w:eastAsia="ja-JP"/>
        </w:rPr>
        <w:t xml:space="preserve">ding to the SID, the peak power consumption targets are </w:t>
      </w:r>
      <w:r w:rsidR="00FD1D82" w:rsidRPr="00790802">
        <w:rPr>
          <w:rFonts w:cs="Arial"/>
          <w:szCs w:val="20"/>
          <w:lang w:eastAsia="ja-JP"/>
        </w:rPr>
        <w:t xml:space="preserve">~1 µW </w:t>
      </w:r>
      <w:r w:rsidR="00C565C8" w:rsidRPr="00790802">
        <w:rPr>
          <w:rFonts w:cs="Arial"/>
          <w:szCs w:val="20"/>
          <w:lang w:eastAsia="ja-JP"/>
        </w:rPr>
        <w:t xml:space="preserve">for Device A+ </w:t>
      </w:r>
      <w:r w:rsidR="00FD1D82" w:rsidRPr="00790802">
        <w:rPr>
          <w:rFonts w:cs="Arial"/>
          <w:szCs w:val="20"/>
          <w:lang w:eastAsia="ja-JP"/>
        </w:rPr>
        <w:t xml:space="preserve">and </w:t>
      </w:r>
      <w:r w:rsidR="00FD1D82" w:rsidRPr="00790802">
        <w:rPr>
          <w:rFonts w:cs="Arial"/>
          <w:lang w:eastAsia="ja-JP"/>
        </w:rPr>
        <w:t xml:space="preserve">≤ a few hundred µW </w:t>
      </w:r>
      <w:r w:rsidR="00C565C8" w:rsidRPr="00790802">
        <w:rPr>
          <w:rFonts w:cs="Arial"/>
          <w:lang w:eastAsia="ja-JP"/>
        </w:rPr>
        <w:t xml:space="preserve">for </w:t>
      </w:r>
      <w:r w:rsidR="00F30EEA" w:rsidRPr="00790802">
        <w:rPr>
          <w:rFonts w:cs="Arial"/>
          <w:lang w:eastAsia="ja-JP"/>
        </w:rPr>
        <w:t xml:space="preserve">Devices B and C-. </w:t>
      </w:r>
      <w:r w:rsidR="00925F9D" w:rsidRPr="00790802">
        <w:rPr>
          <w:rFonts w:cs="Arial"/>
          <w:lang w:eastAsia="ja-JP"/>
        </w:rPr>
        <w:t xml:space="preserve">However, </w:t>
      </w:r>
      <w:r w:rsidR="0095450B" w:rsidRPr="00790802">
        <w:rPr>
          <w:rFonts w:cs="Arial"/>
          <w:lang w:eastAsia="ja-JP"/>
        </w:rPr>
        <w:t xml:space="preserve">the SID does not clarify how to interpret “peak power consumption”. </w:t>
      </w:r>
      <w:r w:rsidR="00C32AE2" w:rsidRPr="00790802">
        <w:rPr>
          <w:rFonts w:cs="Arial"/>
          <w:lang w:eastAsia="ja-JP"/>
        </w:rPr>
        <w:t>There are possibly t</w:t>
      </w:r>
      <w:r w:rsidR="00DB12AA" w:rsidRPr="00790802">
        <w:rPr>
          <w:rFonts w:cs="Arial"/>
          <w:lang w:eastAsia="ja-JP"/>
        </w:rPr>
        <w:t>wo interpretations:</w:t>
      </w:r>
    </w:p>
    <w:p w14:paraId="1E716FBF" w14:textId="6F8B2FBC" w:rsidR="00FE173A" w:rsidRPr="00790802" w:rsidRDefault="00DB12AA" w:rsidP="00DB12AA">
      <w:pPr>
        <w:pStyle w:val="ListParagraph"/>
        <w:numPr>
          <w:ilvl w:val="0"/>
          <w:numId w:val="31"/>
        </w:numPr>
        <w:rPr>
          <w:rFonts w:ascii="Arial" w:hAnsi="Arial" w:cs="Arial"/>
          <w:sz w:val="20"/>
          <w:szCs w:val="20"/>
          <w:lang w:val="en-US" w:eastAsia="ja-JP"/>
        </w:rPr>
      </w:pPr>
      <w:r w:rsidRPr="004A419A">
        <w:rPr>
          <w:rFonts w:ascii="Arial" w:hAnsi="Arial" w:cs="Arial"/>
          <w:sz w:val="20"/>
          <w:szCs w:val="20"/>
          <w:u w:val="single"/>
          <w:lang w:val="en-US" w:eastAsia="ja-JP"/>
        </w:rPr>
        <w:lastRenderedPageBreak/>
        <w:t>Interpretation 1</w:t>
      </w:r>
      <w:r w:rsidRPr="00790802">
        <w:rPr>
          <w:rFonts w:ascii="Arial" w:hAnsi="Arial" w:cs="Arial"/>
          <w:sz w:val="20"/>
          <w:szCs w:val="20"/>
          <w:lang w:val="en-US" w:eastAsia="ja-JP"/>
        </w:rPr>
        <w:t xml:space="preserve">: </w:t>
      </w:r>
      <w:bookmarkStart w:id="55" w:name="_Hlk159160760"/>
      <w:r w:rsidR="00267648" w:rsidRPr="00790802">
        <w:rPr>
          <w:rFonts w:ascii="Arial" w:hAnsi="Arial" w:cs="Arial"/>
          <w:sz w:val="20"/>
          <w:szCs w:val="20"/>
          <w:lang w:val="en-US" w:eastAsia="ja-JP"/>
        </w:rPr>
        <w:t>It</w:t>
      </w:r>
      <w:r w:rsidR="00AC4834" w:rsidRPr="00790802">
        <w:rPr>
          <w:rFonts w:ascii="Arial" w:hAnsi="Arial" w:cs="Arial"/>
          <w:sz w:val="20"/>
          <w:szCs w:val="20"/>
          <w:lang w:val="en-US" w:eastAsia="ja-JP"/>
        </w:rPr>
        <w:t xml:space="preserve"> </w:t>
      </w:r>
      <w:r w:rsidR="00837453" w:rsidRPr="00790802">
        <w:rPr>
          <w:rFonts w:ascii="Arial" w:hAnsi="Arial" w:cs="Arial"/>
          <w:sz w:val="20"/>
          <w:szCs w:val="20"/>
          <w:lang w:val="en-US" w:eastAsia="ja-JP"/>
        </w:rPr>
        <w:t>concerns</w:t>
      </w:r>
      <w:r w:rsidR="001E0612" w:rsidRPr="00790802">
        <w:rPr>
          <w:rFonts w:ascii="Arial" w:hAnsi="Arial" w:cs="Arial"/>
          <w:sz w:val="20"/>
          <w:szCs w:val="20"/>
          <w:lang w:val="en-US" w:eastAsia="ja-JP"/>
        </w:rPr>
        <w:t xml:space="preserve"> the </w:t>
      </w:r>
      <w:r w:rsidR="00F01425" w:rsidRPr="00790802">
        <w:rPr>
          <w:rFonts w:ascii="Arial" w:hAnsi="Arial" w:cs="Arial"/>
          <w:sz w:val="20"/>
          <w:szCs w:val="20"/>
          <w:lang w:val="en-US" w:eastAsia="ja-JP"/>
        </w:rPr>
        <w:t xml:space="preserve">total </w:t>
      </w:r>
      <w:r w:rsidR="00CA1C50" w:rsidRPr="00790802">
        <w:rPr>
          <w:rFonts w:ascii="Arial" w:hAnsi="Arial" w:cs="Arial"/>
          <w:sz w:val="20"/>
          <w:szCs w:val="20"/>
          <w:lang w:val="en-US" w:eastAsia="ja-JP"/>
        </w:rPr>
        <w:t xml:space="preserve">power consumption associated with the active </w:t>
      </w:r>
      <w:r w:rsidR="002B1434" w:rsidRPr="00790802">
        <w:rPr>
          <w:rFonts w:ascii="Arial" w:hAnsi="Arial" w:cs="Arial"/>
          <w:sz w:val="20"/>
          <w:szCs w:val="20"/>
          <w:lang w:val="en-US" w:eastAsia="ja-JP"/>
        </w:rPr>
        <w:t xml:space="preserve">components in the transmitter/receiver chain </w:t>
      </w:r>
      <w:bookmarkEnd w:id="55"/>
      <w:r w:rsidR="002B1434" w:rsidRPr="00790802">
        <w:rPr>
          <w:rFonts w:ascii="Arial" w:hAnsi="Arial" w:cs="Arial"/>
          <w:sz w:val="20"/>
          <w:szCs w:val="20"/>
          <w:lang w:val="en-US" w:eastAsia="ja-JP"/>
        </w:rPr>
        <w:t xml:space="preserve">of the device. </w:t>
      </w:r>
      <w:r w:rsidR="007343F7" w:rsidRPr="00790802">
        <w:rPr>
          <w:rFonts w:ascii="Arial" w:hAnsi="Arial" w:cs="Arial"/>
          <w:sz w:val="20"/>
          <w:szCs w:val="20"/>
          <w:lang w:val="en-US" w:eastAsia="ja-JP"/>
        </w:rPr>
        <w:t>That is, i</w:t>
      </w:r>
      <w:r w:rsidR="002541A8" w:rsidRPr="00790802">
        <w:rPr>
          <w:rFonts w:ascii="Arial" w:hAnsi="Arial" w:cs="Arial"/>
          <w:sz w:val="20"/>
          <w:szCs w:val="20"/>
          <w:lang w:val="en-US" w:eastAsia="ja-JP"/>
        </w:rPr>
        <w:t xml:space="preserve">t </w:t>
      </w:r>
      <w:r w:rsidR="0059249C" w:rsidRPr="00790802">
        <w:rPr>
          <w:rFonts w:ascii="Arial" w:hAnsi="Arial" w:cs="Arial"/>
          <w:sz w:val="20"/>
          <w:szCs w:val="20"/>
          <w:lang w:val="en-US" w:eastAsia="ja-JP"/>
        </w:rPr>
        <w:t>includes</w:t>
      </w:r>
      <w:r w:rsidR="002541A8" w:rsidRPr="00790802">
        <w:rPr>
          <w:rFonts w:ascii="Arial" w:hAnsi="Arial" w:cs="Arial"/>
          <w:sz w:val="20"/>
          <w:szCs w:val="20"/>
          <w:lang w:val="en-US" w:eastAsia="ja-JP"/>
        </w:rPr>
        <w:t xml:space="preserve"> the </w:t>
      </w:r>
      <w:r w:rsidR="007343F7" w:rsidRPr="00790802">
        <w:rPr>
          <w:rFonts w:ascii="Arial" w:hAnsi="Arial" w:cs="Arial"/>
          <w:sz w:val="20"/>
          <w:szCs w:val="20"/>
          <w:lang w:val="en-US" w:eastAsia="ja-JP"/>
        </w:rPr>
        <w:t xml:space="preserve">power consumption of </w:t>
      </w:r>
      <w:r w:rsidR="00216C9C" w:rsidRPr="00790802">
        <w:rPr>
          <w:rFonts w:ascii="Arial" w:hAnsi="Arial" w:cs="Arial"/>
          <w:sz w:val="20"/>
          <w:szCs w:val="20"/>
          <w:lang w:val="en-US" w:eastAsia="ja-JP"/>
        </w:rPr>
        <w:t xml:space="preserve">the </w:t>
      </w:r>
      <w:r w:rsidR="007343F7" w:rsidRPr="00790802">
        <w:rPr>
          <w:rFonts w:ascii="Arial" w:hAnsi="Arial" w:cs="Arial"/>
          <w:sz w:val="20"/>
          <w:szCs w:val="20"/>
          <w:lang w:val="en-US" w:eastAsia="ja-JP"/>
        </w:rPr>
        <w:t xml:space="preserve">RF/analog </w:t>
      </w:r>
      <w:r w:rsidR="00950176" w:rsidRPr="00790802">
        <w:rPr>
          <w:rFonts w:ascii="Arial" w:hAnsi="Arial" w:cs="Arial"/>
          <w:sz w:val="20"/>
          <w:szCs w:val="20"/>
          <w:lang w:val="en-US" w:eastAsia="ja-JP"/>
        </w:rPr>
        <w:t xml:space="preserve">part as well as the </w:t>
      </w:r>
      <w:r w:rsidR="00F979AB" w:rsidRPr="00790802">
        <w:rPr>
          <w:rFonts w:ascii="Arial" w:hAnsi="Arial" w:cs="Arial"/>
          <w:sz w:val="20"/>
          <w:szCs w:val="20"/>
          <w:lang w:val="en-US" w:eastAsia="ja-JP"/>
        </w:rPr>
        <w:t>controller</w:t>
      </w:r>
      <w:r w:rsidR="00086EFF" w:rsidRPr="00790802">
        <w:rPr>
          <w:rFonts w:ascii="Arial" w:hAnsi="Arial" w:cs="Arial"/>
          <w:sz w:val="20"/>
          <w:szCs w:val="20"/>
          <w:lang w:val="en-US" w:eastAsia="ja-JP"/>
        </w:rPr>
        <w:t xml:space="preserve"> (state machine/</w:t>
      </w:r>
      <w:r w:rsidR="00927EEC" w:rsidRPr="00790802">
        <w:rPr>
          <w:rFonts w:ascii="Arial" w:hAnsi="Arial" w:cs="Arial"/>
          <w:sz w:val="20"/>
          <w:szCs w:val="20"/>
          <w:lang w:val="en-US" w:eastAsia="ja-JP"/>
        </w:rPr>
        <w:t xml:space="preserve">baseband </w:t>
      </w:r>
      <w:r w:rsidR="00086EFF" w:rsidRPr="00790802">
        <w:rPr>
          <w:rFonts w:ascii="Arial" w:hAnsi="Arial" w:cs="Arial"/>
          <w:sz w:val="20"/>
          <w:szCs w:val="20"/>
          <w:lang w:val="en-US" w:eastAsia="ja-JP"/>
        </w:rPr>
        <w:t>processor), but</w:t>
      </w:r>
      <w:r w:rsidR="00F979AB" w:rsidRPr="00790802">
        <w:rPr>
          <w:rFonts w:ascii="Arial" w:hAnsi="Arial" w:cs="Arial"/>
          <w:sz w:val="20"/>
          <w:szCs w:val="20"/>
          <w:lang w:val="en-US" w:eastAsia="ja-JP"/>
        </w:rPr>
        <w:t xml:space="preserve"> </w:t>
      </w:r>
      <w:r w:rsidR="00C1742F" w:rsidRPr="00790802">
        <w:rPr>
          <w:rFonts w:ascii="Arial" w:hAnsi="Arial" w:cs="Arial"/>
          <w:sz w:val="20"/>
          <w:szCs w:val="20"/>
          <w:lang w:val="en-US" w:eastAsia="ja-JP"/>
        </w:rPr>
        <w:t xml:space="preserve">not that </w:t>
      </w:r>
      <w:r w:rsidR="00086EFF" w:rsidRPr="00790802">
        <w:rPr>
          <w:rFonts w:ascii="Arial" w:hAnsi="Arial" w:cs="Arial"/>
          <w:sz w:val="20"/>
          <w:szCs w:val="20"/>
          <w:lang w:val="en-US" w:eastAsia="ja-JP"/>
        </w:rPr>
        <w:t xml:space="preserve">of </w:t>
      </w:r>
      <w:r w:rsidR="00EA64C8" w:rsidRPr="00790802">
        <w:rPr>
          <w:rFonts w:ascii="Arial" w:hAnsi="Arial" w:cs="Arial"/>
          <w:sz w:val="20"/>
          <w:szCs w:val="20"/>
          <w:lang w:val="en-US" w:eastAsia="ja-JP"/>
        </w:rPr>
        <w:t>memory</w:t>
      </w:r>
      <w:r w:rsidR="002B5CDF" w:rsidRPr="00790802">
        <w:rPr>
          <w:rFonts w:ascii="Arial" w:hAnsi="Arial" w:cs="Arial"/>
          <w:sz w:val="20"/>
          <w:szCs w:val="20"/>
          <w:lang w:val="en-US" w:eastAsia="ja-JP"/>
        </w:rPr>
        <w:t xml:space="preserve"> or harvester</w:t>
      </w:r>
      <w:r w:rsidR="00484B2F" w:rsidRPr="00790802">
        <w:rPr>
          <w:rFonts w:ascii="Arial" w:hAnsi="Arial" w:cs="Arial"/>
          <w:sz w:val="20"/>
          <w:szCs w:val="20"/>
          <w:lang w:val="en-US" w:eastAsia="ja-JP"/>
        </w:rPr>
        <w:t>/</w:t>
      </w:r>
      <w:r w:rsidR="002B5CDF" w:rsidRPr="00790802">
        <w:rPr>
          <w:rFonts w:ascii="Arial" w:hAnsi="Arial" w:cs="Arial"/>
          <w:sz w:val="20"/>
          <w:szCs w:val="20"/>
          <w:lang w:val="en-US" w:eastAsia="ja-JP"/>
        </w:rPr>
        <w:t>power management unit.</w:t>
      </w:r>
    </w:p>
    <w:p w14:paraId="0E22284F" w14:textId="24E0F86A" w:rsidR="009C555B" w:rsidRPr="00790802" w:rsidRDefault="00267648" w:rsidP="00DB12AA">
      <w:pPr>
        <w:pStyle w:val="ListParagraph"/>
        <w:numPr>
          <w:ilvl w:val="0"/>
          <w:numId w:val="31"/>
        </w:numPr>
        <w:rPr>
          <w:rFonts w:ascii="Arial" w:hAnsi="Arial" w:cs="Arial"/>
          <w:sz w:val="20"/>
          <w:szCs w:val="20"/>
          <w:lang w:val="en-US" w:eastAsia="ja-JP"/>
        </w:rPr>
      </w:pPr>
      <w:r w:rsidRPr="004A419A">
        <w:rPr>
          <w:rFonts w:ascii="Arial" w:hAnsi="Arial" w:cs="Arial"/>
          <w:sz w:val="20"/>
          <w:szCs w:val="20"/>
          <w:u w:val="single"/>
          <w:lang w:val="en-US" w:eastAsia="ja-JP"/>
        </w:rPr>
        <w:t>Interpretation 2</w:t>
      </w:r>
      <w:r w:rsidRPr="00790802">
        <w:rPr>
          <w:rFonts w:ascii="Arial" w:hAnsi="Arial" w:cs="Arial"/>
          <w:sz w:val="20"/>
          <w:szCs w:val="20"/>
          <w:lang w:val="en-US" w:eastAsia="ja-JP"/>
        </w:rPr>
        <w:t xml:space="preserve">: </w:t>
      </w:r>
      <w:r w:rsidR="009C555B" w:rsidRPr="00790802">
        <w:rPr>
          <w:rFonts w:ascii="Arial" w:hAnsi="Arial" w:cs="Arial"/>
          <w:sz w:val="20"/>
          <w:szCs w:val="20"/>
          <w:lang w:val="en-US" w:eastAsia="ja-JP"/>
        </w:rPr>
        <w:t xml:space="preserve">It </w:t>
      </w:r>
      <w:r w:rsidR="00837453" w:rsidRPr="00790802">
        <w:rPr>
          <w:rFonts w:ascii="Arial" w:hAnsi="Arial" w:cs="Arial"/>
          <w:sz w:val="20"/>
          <w:szCs w:val="20"/>
          <w:lang w:val="en-US" w:eastAsia="ja-JP"/>
        </w:rPr>
        <w:t>concerns</w:t>
      </w:r>
      <w:r w:rsidR="009C555B" w:rsidRPr="00790802">
        <w:rPr>
          <w:rFonts w:ascii="Arial" w:hAnsi="Arial" w:cs="Arial"/>
          <w:sz w:val="20"/>
          <w:szCs w:val="20"/>
          <w:lang w:val="en-US" w:eastAsia="ja-JP"/>
        </w:rPr>
        <w:t xml:space="preserve"> the </w:t>
      </w:r>
      <w:r w:rsidR="00FB6175" w:rsidRPr="00790802">
        <w:rPr>
          <w:rFonts w:ascii="Arial" w:hAnsi="Arial" w:cs="Arial"/>
          <w:sz w:val="20"/>
          <w:szCs w:val="20"/>
          <w:lang w:val="en-US" w:eastAsia="ja-JP"/>
        </w:rPr>
        <w:t>total</w:t>
      </w:r>
      <w:r w:rsidR="009C555B" w:rsidRPr="00790802">
        <w:rPr>
          <w:rFonts w:ascii="Arial" w:hAnsi="Arial" w:cs="Arial"/>
          <w:sz w:val="20"/>
          <w:szCs w:val="20"/>
          <w:lang w:val="en-US" w:eastAsia="ja-JP"/>
        </w:rPr>
        <w:t xml:space="preserve"> power consumption associated with the active components in the transmitter/receiver chain, </w:t>
      </w:r>
      <w:r w:rsidR="00423753" w:rsidRPr="00790802">
        <w:rPr>
          <w:rFonts w:ascii="Arial" w:hAnsi="Arial" w:cs="Arial"/>
          <w:sz w:val="20"/>
          <w:szCs w:val="20"/>
          <w:lang w:val="en-US" w:eastAsia="ja-JP"/>
        </w:rPr>
        <w:t xml:space="preserve">memory, and the harvester/power management unit. </w:t>
      </w:r>
      <w:r w:rsidR="00BF0027" w:rsidRPr="00790802">
        <w:rPr>
          <w:rFonts w:ascii="Arial" w:hAnsi="Arial" w:cs="Arial"/>
          <w:sz w:val="20"/>
          <w:szCs w:val="20"/>
          <w:lang w:val="en-US" w:eastAsia="ja-JP"/>
        </w:rPr>
        <w:t xml:space="preserve">Since SID stipulates to focus on </w:t>
      </w:r>
      <w:r w:rsidR="00B65129" w:rsidRPr="00790802">
        <w:rPr>
          <w:rFonts w:ascii="Arial" w:hAnsi="Arial" w:cs="Arial"/>
          <w:sz w:val="20"/>
          <w:szCs w:val="20"/>
          <w:lang w:val="en-US" w:eastAsia="ja-JP"/>
        </w:rPr>
        <w:t xml:space="preserve">indoor </w:t>
      </w:r>
      <w:r w:rsidR="0038267E" w:rsidRPr="00790802">
        <w:rPr>
          <w:rFonts w:ascii="Arial" w:hAnsi="Arial" w:cs="Arial"/>
          <w:sz w:val="20"/>
          <w:szCs w:val="20"/>
          <w:lang w:val="en-US" w:eastAsia="ja-JP"/>
        </w:rPr>
        <w:t xml:space="preserve">inventory </w:t>
      </w:r>
      <w:r w:rsidR="00B65129" w:rsidRPr="00790802">
        <w:rPr>
          <w:rFonts w:ascii="Arial" w:hAnsi="Arial" w:cs="Arial"/>
          <w:sz w:val="20"/>
          <w:szCs w:val="20"/>
          <w:lang w:val="en-US" w:eastAsia="ja-JP"/>
        </w:rPr>
        <w:t xml:space="preserve">(rUC1) </w:t>
      </w:r>
      <w:r w:rsidR="0038267E" w:rsidRPr="00790802">
        <w:rPr>
          <w:rFonts w:ascii="Arial" w:hAnsi="Arial" w:cs="Arial"/>
          <w:sz w:val="20"/>
          <w:szCs w:val="20"/>
          <w:lang w:val="en-US" w:eastAsia="ja-JP"/>
        </w:rPr>
        <w:t xml:space="preserve">and </w:t>
      </w:r>
      <w:r w:rsidR="00B65129" w:rsidRPr="00790802">
        <w:rPr>
          <w:rFonts w:ascii="Arial" w:hAnsi="Arial" w:cs="Arial"/>
          <w:sz w:val="20"/>
          <w:szCs w:val="20"/>
          <w:lang w:val="en-US" w:eastAsia="ja-JP"/>
        </w:rPr>
        <w:t xml:space="preserve">indoor </w:t>
      </w:r>
      <w:r w:rsidR="0038267E" w:rsidRPr="00790802">
        <w:rPr>
          <w:rFonts w:ascii="Arial" w:hAnsi="Arial" w:cs="Arial"/>
          <w:sz w:val="20"/>
          <w:szCs w:val="20"/>
          <w:lang w:val="en-US" w:eastAsia="ja-JP"/>
        </w:rPr>
        <w:t xml:space="preserve">command </w:t>
      </w:r>
      <w:r w:rsidR="00B65129" w:rsidRPr="00790802">
        <w:rPr>
          <w:rFonts w:ascii="Arial" w:hAnsi="Arial" w:cs="Arial"/>
          <w:sz w:val="20"/>
          <w:szCs w:val="20"/>
          <w:lang w:val="en-US" w:eastAsia="ja-JP"/>
        </w:rPr>
        <w:t xml:space="preserve">(rUC4) </w:t>
      </w:r>
      <w:r w:rsidR="0038267E" w:rsidRPr="00790802">
        <w:rPr>
          <w:rFonts w:ascii="Arial" w:hAnsi="Arial" w:cs="Arial"/>
          <w:sz w:val="20"/>
          <w:szCs w:val="20"/>
          <w:lang w:val="en-US" w:eastAsia="ja-JP"/>
        </w:rPr>
        <w:t xml:space="preserve">use cases, </w:t>
      </w:r>
      <w:r w:rsidR="007F4876" w:rsidRPr="00790802">
        <w:rPr>
          <w:rFonts w:ascii="Arial" w:hAnsi="Arial" w:cs="Arial"/>
          <w:sz w:val="20"/>
          <w:szCs w:val="20"/>
          <w:lang w:val="en-US" w:eastAsia="ja-JP"/>
        </w:rPr>
        <w:t xml:space="preserve">there is no need to consider the power consumption of a sensor unit, which </w:t>
      </w:r>
      <w:r w:rsidR="00243C81" w:rsidRPr="00790802">
        <w:rPr>
          <w:rFonts w:ascii="Arial" w:hAnsi="Arial" w:cs="Arial"/>
          <w:sz w:val="20"/>
          <w:szCs w:val="20"/>
          <w:lang w:val="en-US" w:eastAsia="ja-JP"/>
        </w:rPr>
        <w:t>would have been the case if indoor sensor (rUC2)</w:t>
      </w:r>
      <w:r w:rsidR="008E6974" w:rsidRPr="00790802">
        <w:rPr>
          <w:rFonts w:ascii="Arial" w:hAnsi="Arial" w:cs="Arial"/>
          <w:sz w:val="20"/>
          <w:szCs w:val="20"/>
          <w:lang w:val="en-US" w:eastAsia="ja-JP"/>
        </w:rPr>
        <w:t xml:space="preserve"> were to be included in the SI scope. </w:t>
      </w:r>
    </w:p>
    <w:p w14:paraId="6DEA3211" w14:textId="77777777" w:rsidR="00292627" w:rsidRPr="00790802" w:rsidRDefault="00292627" w:rsidP="00B93C02">
      <w:pPr>
        <w:pStyle w:val="ListParagraph"/>
        <w:rPr>
          <w:rFonts w:ascii="Arial" w:hAnsi="Arial" w:cs="Arial"/>
          <w:sz w:val="20"/>
          <w:szCs w:val="20"/>
          <w:lang w:val="en-US" w:eastAsia="ja-JP"/>
        </w:rPr>
      </w:pPr>
    </w:p>
    <w:p w14:paraId="6D729D0D" w14:textId="484723A7" w:rsidR="00CE354B" w:rsidRPr="00790802" w:rsidRDefault="00F85CA6" w:rsidP="00594878">
      <w:pPr>
        <w:jc w:val="both"/>
        <w:rPr>
          <w:rFonts w:cs="Arial"/>
          <w:lang w:eastAsia="ja-JP"/>
        </w:rPr>
      </w:pPr>
      <w:r w:rsidRPr="00790802">
        <w:rPr>
          <w:rFonts w:cs="Arial"/>
          <w:lang w:eastAsia="ja-JP"/>
        </w:rPr>
        <w:t xml:space="preserve">To our understanding, it </w:t>
      </w:r>
      <w:r w:rsidR="0078059C">
        <w:rPr>
          <w:rFonts w:cs="Arial"/>
          <w:lang w:eastAsia="ja-JP"/>
        </w:rPr>
        <w:t>ought to</w:t>
      </w:r>
      <w:r w:rsidRPr="00790802">
        <w:rPr>
          <w:rFonts w:cs="Arial"/>
          <w:lang w:eastAsia="ja-JP"/>
        </w:rPr>
        <w:t xml:space="preserve"> be </w:t>
      </w:r>
      <w:r w:rsidR="00E45889" w:rsidRPr="00790802">
        <w:rPr>
          <w:rFonts w:cs="Arial"/>
          <w:lang w:eastAsia="ja-JP"/>
        </w:rPr>
        <w:t xml:space="preserve">Interpretation 1. </w:t>
      </w:r>
      <w:r w:rsidR="00292627" w:rsidRPr="00790802">
        <w:rPr>
          <w:rFonts w:cs="Arial"/>
          <w:lang w:eastAsia="ja-JP"/>
        </w:rPr>
        <w:t xml:space="preserve">If so, </w:t>
      </w:r>
      <w:r w:rsidR="006A5502" w:rsidRPr="00790802">
        <w:rPr>
          <w:rFonts w:cs="Arial"/>
          <w:lang w:eastAsia="ja-JP"/>
        </w:rPr>
        <w:t xml:space="preserve">the methodology in Table 1 can be </w:t>
      </w:r>
      <w:r w:rsidR="00A44E1B" w:rsidRPr="00790802">
        <w:rPr>
          <w:rFonts w:cs="Arial"/>
          <w:lang w:eastAsia="ja-JP"/>
        </w:rPr>
        <w:t>adopted</w:t>
      </w:r>
      <w:r w:rsidR="006A5502" w:rsidRPr="00790802">
        <w:rPr>
          <w:rFonts w:cs="Arial"/>
          <w:lang w:eastAsia="ja-JP"/>
        </w:rPr>
        <w:t xml:space="preserve"> to evaluate the power consumption. </w:t>
      </w:r>
      <w:r w:rsidR="00A363DA" w:rsidRPr="00790802">
        <w:rPr>
          <w:rFonts w:cs="Arial"/>
          <w:lang w:eastAsia="ja-JP"/>
        </w:rPr>
        <w:t>In T</w:t>
      </w:r>
      <w:r w:rsidR="002F3165" w:rsidRPr="00790802">
        <w:rPr>
          <w:rFonts w:cs="Arial"/>
          <w:lang w:eastAsia="ja-JP"/>
        </w:rPr>
        <w:t xml:space="preserve">able 1, </w:t>
      </w:r>
      <w:r w:rsidR="000D05E4" w:rsidRPr="00790802">
        <w:rPr>
          <w:rFonts w:cs="Arial"/>
          <w:lang w:eastAsia="ja-JP"/>
        </w:rPr>
        <w:t>the power cons</w:t>
      </w:r>
      <w:r w:rsidR="00FE49D6" w:rsidRPr="00790802">
        <w:rPr>
          <w:rFonts w:cs="Arial"/>
          <w:lang w:eastAsia="ja-JP"/>
        </w:rPr>
        <w:t xml:space="preserve">umption is calculated by </w:t>
      </w:r>
      <w:r w:rsidR="005202FE" w:rsidRPr="00790802">
        <w:rPr>
          <w:rFonts w:cs="Arial"/>
          <w:lang w:eastAsia="ja-JP"/>
        </w:rPr>
        <w:t xml:space="preserve">summing up the </w:t>
      </w:r>
      <w:r w:rsidR="008A2B6D" w:rsidRPr="00790802">
        <w:rPr>
          <w:rFonts w:cs="Arial"/>
          <w:lang w:eastAsia="ja-JP"/>
        </w:rPr>
        <w:t>power consumption of the individual co</w:t>
      </w:r>
      <w:r w:rsidR="00814672" w:rsidRPr="00790802">
        <w:rPr>
          <w:rFonts w:cs="Arial"/>
          <w:lang w:eastAsia="ja-JP"/>
        </w:rPr>
        <w:t xml:space="preserve">mponents </w:t>
      </w:r>
      <w:r w:rsidR="00CE2EB7" w:rsidRPr="00790802">
        <w:rPr>
          <w:rFonts w:cs="Arial"/>
          <w:lang w:eastAsia="ja-JP"/>
        </w:rPr>
        <w:t xml:space="preserve">described in Interpretation 1. </w:t>
      </w:r>
    </w:p>
    <w:p w14:paraId="7C916609" w14:textId="225475C6" w:rsidR="004A7849" w:rsidRPr="00790802" w:rsidRDefault="00837453" w:rsidP="00594878">
      <w:pPr>
        <w:jc w:val="both"/>
        <w:rPr>
          <w:rFonts w:cs="Arial"/>
          <w:lang w:eastAsia="ja-JP"/>
        </w:rPr>
      </w:pPr>
      <w:r w:rsidRPr="00790802">
        <w:rPr>
          <w:rFonts w:cs="Arial"/>
          <w:lang w:eastAsia="ja-JP"/>
        </w:rPr>
        <w:t>On the other hand, i</w:t>
      </w:r>
      <w:r w:rsidR="00076E2D" w:rsidRPr="00790802">
        <w:rPr>
          <w:rFonts w:cs="Arial"/>
          <w:lang w:eastAsia="ja-JP"/>
        </w:rPr>
        <w:t xml:space="preserve">f </w:t>
      </w:r>
      <w:r w:rsidR="00D10F91" w:rsidRPr="00790802">
        <w:rPr>
          <w:rFonts w:cs="Arial"/>
          <w:lang w:eastAsia="ja-JP"/>
        </w:rPr>
        <w:t xml:space="preserve">RAN1 decides to </w:t>
      </w:r>
      <w:r w:rsidRPr="00790802">
        <w:rPr>
          <w:rFonts w:cs="Arial"/>
          <w:lang w:eastAsia="ja-JP"/>
        </w:rPr>
        <w:t>adopt</w:t>
      </w:r>
      <w:r w:rsidR="00D10F91" w:rsidRPr="00790802">
        <w:rPr>
          <w:rFonts w:cs="Arial"/>
          <w:lang w:eastAsia="ja-JP"/>
        </w:rPr>
        <w:t xml:space="preserve"> </w:t>
      </w:r>
      <w:r w:rsidR="005F28C7" w:rsidRPr="00790802">
        <w:rPr>
          <w:rFonts w:cs="Arial"/>
          <w:lang w:eastAsia="ja-JP"/>
        </w:rPr>
        <w:t xml:space="preserve">Interpretation 2, then </w:t>
      </w:r>
      <w:r w:rsidR="008C0ABF" w:rsidRPr="00790802">
        <w:rPr>
          <w:rFonts w:cs="Arial"/>
          <w:lang w:eastAsia="ja-JP"/>
        </w:rPr>
        <w:t>there should be</w:t>
      </w:r>
      <w:r w:rsidR="009E3457" w:rsidRPr="00790802">
        <w:rPr>
          <w:rFonts w:cs="Arial"/>
          <w:lang w:eastAsia="ja-JP"/>
        </w:rPr>
        <w:t xml:space="preserve"> consensus on power consumption associated with the mem</w:t>
      </w:r>
      <w:r w:rsidR="007576C5" w:rsidRPr="00790802">
        <w:rPr>
          <w:rFonts w:cs="Arial"/>
          <w:lang w:eastAsia="ja-JP"/>
        </w:rPr>
        <w:t xml:space="preserve">ory (as discussed in Section 2.4) and with harvester/power management unit. </w:t>
      </w:r>
      <w:r w:rsidR="00C4600B" w:rsidRPr="00790802">
        <w:rPr>
          <w:rFonts w:cs="Arial"/>
          <w:lang w:eastAsia="ja-JP"/>
        </w:rPr>
        <w:t>For the form</w:t>
      </w:r>
      <w:r w:rsidR="00A73D38" w:rsidRPr="00790802">
        <w:rPr>
          <w:rFonts w:cs="Arial"/>
          <w:lang w:eastAsia="ja-JP"/>
        </w:rPr>
        <w:t xml:space="preserve">er (i.e., memory), </w:t>
      </w:r>
      <w:r w:rsidR="005D4890" w:rsidRPr="00790802">
        <w:rPr>
          <w:rFonts w:cs="Arial"/>
          <w:lang w:eastAsia="ja-JP"/>
        </w:rPr>
        <w:t xml:space="preserve">RAN2 input may also be needed as the power consumption </w:t>
      </w:r>
      <w:r w:rsidR="001B36E4" w:rsidRPr="00790802">
        <w:rPr>
          <w:rFonts w:cs="Arial"/>
          <w:lang w:eastAsia="ja-JP"/>
        </w:rPr>
        <w:t xml:space="preserve">would depend on size and type of memory. </w:t>
      </w:r>
    </w:p>
    <w:p w14:paraId="54765441" w14:textId="42E2C698" w:rsidR="005865D5" w:rsidRDefault="00660636" w:rsidP="0074388E">
      <w:pPr>
        <w:pStyle w:val="Proposal"/>
        <w:jc w:val="left"/>
        <w:rPr>
          <w:rFonts w:cs="Arial"/>
        </w:rPr>
      </w:pPr>
      <w:bookmarkStart w:id="56" w:name="_Toc159245915"/>
      <w:r w:rsidRPr="00790802">
        <w:rPr>
          <w:rFonts w:cs="Arial"/>
        </w:rPr>
        <w:t>Discuss the interpretation of “peak power consumption” in the SID</w:t>
      </w:r>
      <w:r w:rsidR="00C1742F" w:rsidRPr="00790802">
        <w:rPr>
          <w:rFonts w:cs="Arial"/>
        </w:rPr>
        <w:t xml:space="preserve">, </w:t>
      </w:r>
      <w:r w:rsidR="00FD16B9" w:rsidRPr="00790802">
        <w:rPr>
          <w:rFonts w:cs="Arial"/>
        </w:rPr>
        <w:t xml:space="preserve">specifically, whether it pertains only to the </w:t>
      </w:r>
      <w:r w:rsidR="00C1742F" w:rsidRPr="00790802">
        <w:rPr>
          <w:rFonts w:cs="Arial"/>
        </w:rPr>
        <w:t xml:space="preserve">power consumption of active components in the transmitter/receiver chain (RF and baseband), or if it also </w:t>
      </w:r>
      <w:r w:rsidR="000B00A0" w:rsidRPr="00790802">
        <w:rPr>
          <w:rFonts w:cs="Arial"/>
        </w:rPr>
        <w:t>includes</w:t>
      </w:r>
      <w:r w:rsidR="00C1742F" w:rsidRPr="00790802">
        <w:rPr>
          <w:rFonts w:cs="Arial"/>
        </w:rPr>
        <w:t xml:space="preserve"> other components </w:t>
      </w:r>
      <w:r w:rsidR="00837453" w:rsidRPr="00790802">
        <w:rPr>
          <w:rFonts w:cs="Arial"/>
        </w:rPr>
        <w:t>in</w:t>
      </w:r>
      <w:r w:rsidR="00C1742F" w:rsidRPr="00790802">
        <w:rPr>
          <w:rFonts w:cs="Arial"/>
        </w:rPr>
        <w:t xml:space="preserve"> the device, such as memory and harvester/power management unit.</w:t>
      </w:r>
      <w:bookmarkEnd w:id="56"/>
    </w:p>
    <w:p w14:paraId="52D5A430" w14:textId="4546DC6F" w:rsidR="0054453D" w:rsidRPr="00790802" w:rsidRDefault="00251D18" w:rsidP="0074388E">
      <w:pPr>
        <w:pStyle w:val="Proposal"/>
        <w:jc w:val="left"/>
        <w:rPr>
          <w:rFonts w:cs="Arial"/>
        </w:rPr>
      </w:pPr>
      <w:bookmarkStart w:id="57" w:name="_Toc159245916"/>
      <w:r>
        <w:rPr>
          <w:rFonts w:cs="Arial"/>
        </w:rPr>
        <w:t xml:space="preserve">Adopt the former </w:t>
      </w:r>
      <w:r w:rsidR="000B00A0" w:rsidRPr="00790802">
        <w:rPr>
          <w:rFonts w:cs="Arial"/>
        </w:rPr>
        <w:t>interpretation</w:t>
      </w:r>
      <w:r w:rsidR="0054453D" w:rsidRPr="00790802">
        <w:rPr>
          <w:rFonts w:cs="Arial"/>
        </w:rPr>
        <w:t xml:space="preserve"> </w:t>
      </w:r>
      <w:r w:rsidR="00AB564F">
        <w:rPr>
          <w:rFonts w:cs="Arial"/>
        </w:rPr>
        <w:t xml:space="preserve">in </w:t>
      </w:r>
      <w:r w:rsidR="00345F53">
        <w:rPr>
          <w:rFonts w:cs="Arial"/>
        </w:rPr>
        <w:t xml:space="preserve">the above proposal </w:t>
      </w:r>
      <w:r>
        <w:rPr>
          <w:rFonts w:cs="Arial"/>
        </w:rPr>
        <w:t>and use</w:t>
      </w:r>
      <w:r w:rsidR="0054453D" w:rsidRPr="00790802">
        <w:rPr>
          <w:rFonts w:cs="Arial"/>
        </w:rPr>
        <w:t xml:space="preserve"> the methodology in Table 1 to evaluate the peak power consumption.</w:t>
      </w:r>
      <w:bookmarkEnd w:id="57"/>
    </w:p>
    <w:p w14:paraId="461B6AA4" w14:textId="33EFF11E" w:rsidR="001B36E4" w:rsidRPr="00790802" w:rsidRDefault="00BC4655" w:rsidP="00594878">
      <w:pPr>
        <w:jc w:val="both"/>
        <w:rPr>
          <w:rFonts w:cs="Arial"/>
          <w:lang w:eastAsia="ja-JP"/>
        </w:rPr>
      </w:pPr>
      <w:r w:rsidRPr="00790802">
        <w:rPr>
          <w:rFonts w:cs="Arial"/>
          <w:lang w:eastAsia="ja-JP"/>
        </w:rPr>
        <w:t xml:space="preserve">Another </w:t>
      </w:r>
      <w:r w:rsidR="001736F8" w:rsidRPr="00790802">
        <w:rPr>
          <w:rFonts w:cs="Arial"/>
          <w:lang w:eastAsia="ja-JP"/>
        </w:rPr>
        <w:t xml:space="preserve">aspect that may be worth discussing in RAN1 is related to </w:t>
      </w:r>
      <w:r w:rsidR="0019750D" w:rsidRPr="00790802">
        <w:rPr>
          <w:rFonts w:cs="Arial"/>
          <w:lang w:eastAsia="ja-JP"/>
        </w:rPr>
        <w:t xml:space="preserve">evaluation of </w:t>
      </w:r>
      <w:r w:rsidR="001736F8" w:rsidRPr="00790802">
        <w:rPr>
          <w:rFonts w:cs="Arial"/>
          <w:lang w:eastAsia="ja-JP"/>
        </w:rPr>
        <w:t xml:space="preserve">average power consumption. </w:t>
      </w:r>
      <w:r w:rsidR="002E024E" w:rsidRPr="00790802">
        <w:rPr>
          <w:rFonts w:cs="Arial"/>
          <w:lang w:eastAsia="ja-JP"/>
        </w:rPr>
        <w:t xml:space="preserve">The </w:t>
      </w:r>
      <w:r w:rsidR="0019750D" w:rsidRPr="00790802">
        <w:rPr>
          <w:rFonts w:cs="Arial"/>
          <w:lang w:eastAsia="ja-JP"/>
        </w:rPr>
        <w:t xml:space="preserve">average power consumption </w:t>
      </w:r>
      <w:r w:rsidR="0008183C" w:rsidRPr="00790802">
        <w:rPr>
          <w:rFonts w:cs="Arial"/>
          <w:lang w:eastAsia="ja-JP"/>
        </w:rPr>
        <w:t>involves</w:t>
      </w:r>
      <w:r w:rsidR="0019750D" w:rsidRPr="00790802">
        <w:rPr>
          <w:rFonts w:cs="Arial"/>
          <w:lang w:eastAsia="ja-JP"/>
        </w:rPr>
        <w:t xml:space="preserve"> </w:t>
      </w:r>
      <w:r w:rsidR="003B231B" w:rsidRPr="00790802">
        <w:rPr>
          <w:rFonts w:cs="Arial"/>
          <w:lang w:eastAsia="ja-JP"/>
        </w:rPr>
        <w:t>modelling</w:t>
      </w:r>
      <w:r w:rsidR="00BC1AD4" w:rsidRPr="00790802">
        <w:rPr>
          <w:rFonts w:cs="Arial"/>
          <w:lang w:eastAsia="ja-JP"/>
        </w:rPr>
        <w:t xml:space="preserve"> </w:t>
      </w:r>
      <w:r w:rsidR="006146FD" w:rsidRPr="00790802">
        <w:rPr>
          <w:rFonts w:cs="Arial"/>
          <w:lang w:eastAsia="ja-JP"/>
        </w:rPr>
        <w:t xml:space="preserve">different </w:t>
      </w:r>
      <w:r w:rsidR="00D10E4F" w:rsidRPr="00790802">
        <w:rPr>
          <w:rFonts w:cs="Arial"/>
          <w:lang w:eastAsia="ja-JP"/>
        </w:rPr>
        <w:t xml:space="preserve">power states </w:t>
      </w:r>
      <w:r w:rsidR="0008183C" w:rsidRPr="00790802">
        <w:rPr>
          <w:rFonts w:cs="Arial"/>
          <w:lang w:eastAsia="ja-JP"/>
        </w:rPr>
        <w:t xml:space="preserve">constituting the </w:t>
      </w:r>
      <w:r w:rsidR="001D52C9" w:rsidRPr="00790802">
        <w:rPr>
          <w:rFonts w:cs="Arial"/>
          <w:lang w:eastAsia="ja-JP"/>
        </w:rPr>
        <w:t xml:space="preserve">DO-DTT/DT traffic </w:t>
      </w:r>
      <w:r w:rsidR="00C1742F" w:rsidRPr="00790802">
        <w:rPr>
          <w:rFonts w:cs="Arial"/>
          <w:lang w:eastAsia="ja-JP"/>
        </w:rPr>
        <w:t>profile</w:t>
      </w:r>
      <w:r w:rsidR="002E5F02" w:rsidRPr="00790802">
        <w:rPr>
          <w:rFonts w:cs="Arial"/>
          <w:lang w:eastAsia="ja-JP"/>
        </w:rPr>
        <w:t>,</w:t>
      </w:r>
      <w:r w:rsidR="001D52C9" w:rsidRPr="00790802">
        <w:rPr>
          <w:rFonts w:cs="Arial"/>
          <w:lang w:eastAsia="ja-JP"/>
        </w:rPr>
        <w:t xml:space="preserve"> such </w:t>
      </w:r>
      <w:r w:rsidR="003D6BF2" w:rsidRPr="00790802">
        <w:rPr>
          <w:rFonts w:cs="Arial"/>
          <w:lang w:eastAsia="ja-JP"/>
        </w:rPr>
        <w:t xml:space="preserve">as </w:t>
      </w:r>
      <w:r w:rsidR="00856C87" w:rsidRPr="00790802">
        <w:rPr>
          <w:rFonts w:cs="Arial"/>
          <w:lang w:eastAsia="ja-JP"/>
        </w:rPr>
        <w:t>OFF (sleep)</w:t>
      </w:r>
      <w:r w:rsidR="003D6BF2" w:rsidRPr="00790802">
        <w:rPr>
          <w:rFonts w:cs="Arial"/>
          <w:lang w:eastAsia="ja-JP"/>
        </w:rPr>
        <w:t xml:space="preserve"> st</w:t>
      </w:r>
      <w:r w:rsidR="00522E48" w:rsidRPr="00790802">
        <w:rPr>
          <w:rFonts w:cs="Arial"/>
          <w:lang w:eastAsia="ja-JP"/>
        </w:rPr>
        <w:t xml:space="preserve">ates, </w:t>
      </w:r>
      <w:r w:rsidR="00856C87" w:rsidRPr="00790802">
        <w:rPr>
          <w:rFonts w:cs="Arial"/>
          <w:lang w:eastAsia="ja-JP"/>
        </w:rPr>
        <w:t>ON (transmission/reception</w:t>
      </w:r>
      <w:r w:rsidR="00505917" w:rsidRPr="00790802">
        <w:rPr>
          <w:rFonts w:cs="Arial"/>
          <w:lang w:eastAsia="ja-JP"/>
        </w:rPr>
        <w:t>) st</w:t>
      </w:r>
      <w:r w:rsidR="00C1742F" w:rsidRPr="00790802">
        <w:rPr>
          <w:rFonts w:cs="Arial"/>
          <w:lang w:eastAsia="ja-JP"/>
        </w:rPr>
        <w:t>at</w:t>
      </w:r>
      <w:r w:rsidR="00505917" w:rsidRPr="00790802">
        <w:rPr>
          <w:rFonts w:cs="Arial"/>
          <w:lang w:eastAsia="ja-JP"/>
        </w:rPr>
        <w:t xml:space="preserve">es, and transition states. </w:t>
      </w:r>
      <w:r w:rsidR="008F6C8E" w:rsidRPr="00790802">
        <w:rPr>
          <w:rFonts w:cs="Arial"/>
          <w:lang w:eastAsia="ja-JP"/>
        </w:rPr>
        <w:t>The benefit</w:t>
      </w:r>
      <w:r w:rsidR="00AA0F00" w:rsidRPr="00790802">
        <w:rPr>
          <w:rFonts w:cs="Arial"/>
          <w:lang w:eastAsia="ja-JP"/>
        </w:rPr>
        <w:t xml:space="preserve"> </w:t>
      </w:r>
      <w:r w:rsidR="003432E7" w:rsidRPr="00790802">
        <w:rPr>
          <w:rFonts w:cs="Arial"/>
          <w:lang w:eastAsia="ja-JP"/>
        </w:rPr>
        <w:t xml:space="preserve">of such an evaluation is that it helps to </w:t>
      </w:r>
      <w:r w:rsidR="00AA0F00" w:rsidRPr="00790802">
        <w:rPr>
          <w:rFonts w:cs="Arial"/>
          <w:lang w:eastAsia="ja-JP"/>
        </w:rPr>
        <w:t>gauge</w:t>
      </w:r>
      <w:r w:rsidR="003432E7" w:rsidRPr="00790802">
        <w:rPr>
          <w:rFonts w:cs="Arial"/>
          <w:lang w:eastAsia="ja-JP"/>
        </w:rPr>
        <w:t xml:space="preserve"> the </w:t>
      </w:r>
      <w:r w:rsidR="00F32E4E" w:rsidRPr="00790802">
        <w:rPr>
          <w:rFonts w:cs="Arial"/>
          <w:lang w:eastAsia="ja-JP"/>
        </w:rPr>
        <w:t xml:space="preserve">energy required to sustain </w:t>
      </w:r>
      <w:r w:rsidR="000A5B97" w:rsidRPr="00790802">
        <w:rPr>
          <w:rFonts w:cs="Arial"/>
          <w:lang w:eastAsia="ja-JP"/>
        </w:rPr>
        <w:t>one or mo</w:t>
      </w:r>
      <w:r w:rsidR="00644312" w:rsidRPr="00790802">
        <w:rPr>
          <w:rFonts w:cs="Arial"/>
          <w:lang w:eastAsia="ja-JP"/>
        </w:rPr>
        <w:t>r</w:t>
      </w:r>
      <w:r w:rsidR="000A5B97" w:rsidRPr="00790802">
        <w:rPr>
          <w:rFonts w:cs="Arial"/>
          <w:lang w:eastAsia="ja-JP"/>
        </w:rPr>
        <w:t xml:space="preserve">e inventory </w:t>
      </w:r>
      <w:r w:rsidR="00644312" w:rsidRPr="00790802">
        <w:rPr>
          <w:rFonts w:cs="Arial"/>
          <w:lang w:eastAsia="ja-JP"/>
        </w:rPr>
        <w:t xml:space="preserve">(or command) </w:t>
      </w:r>
      <w:r w:rsidR="000A5B97" w:rsidRPr="00790802">
        <w:rPr>
          <w:rFonts w:cs="Arial"/>
          <w:lang w:eastAsia="ja-JP"/>
        </w:rPr>
        <w:t>rounds</w:t>
      </w:r>
      <w:r w:rsidR="00644312" w:rsidRPr="00790802">
        <w:rPr>
          <w:rFonts w:cs="Arial"/>
          <w:lang w:eastAsia="ja-JP"/>
        </w:rPr>
        <w:t xml:space="preserve">. </w:t>
      </w:r>
      <w:r w:rsidR="00D330E2" w:rsidRPr="00790802">
        <w:rPr>
          <w:rFonts w:cs="Arial"/>
          <w:lang w:eastAsia="ja-JP"/>
        </w:rPr>
        <w:t>Th</w:t>
      </w:r>
      <w:r w:rsidR="001340B7" w:rsidRPr="00790802">
        <w:rPr>
          <w:rFonts w:cs="Arial"/>
          <w:lang w:eastAsia="ja-JP"/>
        </w:rPr>
        <w:t xml:space="preserve">e evaluation results may be used </w:t>
      </w:r>
      <w:r w:rsidR="009A72E9" w:rsidRPr="00790802">
        <w:rPr>
          <w:rFonts w:cs="Arial"/>
          <w:lang w:eastAsia="ja-JP"/>
        </w:rPr>
        <w:t>as an input</w:t>
      </w:r>
      <w:r w:rsidR="00773AAB" w:rsidRPr="00790802">
        <w:rPr>
          <w:rFonts w:cs="Arial"/>
          <w:lang w:eastAsia="ja-JP"/>
        </w:rPr>
        <w:t xml:space="preserve"> </w:t>
      </w:r>
      <w:r w:rsidR="00C1742F" w:rsidRPr="00790802">
        <w:rPr>
          <w:rFonts w:cs="Arial"/>
          <w:lang w:eastAsia="ja-JP"/>
        </w:rPr>
        <w:t>to</w:t>
      </w:r>
      <w:r w:rsidR="00773AAB" w:rsidRPr="00790802">
        <w:rPr>
          <w:rFonts w:cs="Arial"/>
          <w:lang w:eastAsia="ja-JP"/>
        </w:rPr>
        <w:t xml:space="preserve"> </w:t>
      </w:r>
      <w:r w:rsidR="00605D44" w:rsidRPr="00790802">
        <w:rPr>
          <w:rFonts w:cs="Arial"/>
          <w:lang w:eastAsia="ja-JP"/>
        </w:rPr>
        <w:t xml:space="preserve">protocol design (e.g., when determining </w:t>
      </w:r>
      <w:r w:rsidR="00C635A4" w:rsidRPr="00790802">
        <w:rPr>
          <w:rFonts w:cs="Arial"/>
          <w:lang w:eastAsia="ja-JP"/>
        </w:rPr>
        <w:t xml:space="preserve">the timing relationships) and </w:t>
      </w:r>
      <w:r w:rsidR="009A72E9" w:rsidRPr="00790802">
        <w:rPr>
          <w:rFonts w:cs="Arial"/>
          <w:lang w:eastAsia="ja-JP"/>
        </w:rPr>
        <w:t>to</w:t>
      </w:r>
      <w:r w:rsidR="00C635A4" w:rsidRPr="00790802">
        <w:rPr>
          <w:rFonts w:cs="Arial"/>
          <w:lang w:eastAsia="ja-JP"/>
        </w:rPr>
        <w:t xml:space="preserve"> </w:t>
      </w:r>
      <w:r w:rsidR="00773AAB" w:rsidRPr="00790802">
        <w:rPr>
          <w:rFonts w:cs="Arial"/>
          <w:lang w:eastAsia="ja-JP"/>
        </w:rPr>
        <w:t>estimate the</w:t>
      </w:r>
      <w:r w:rsidR="009A72E9" w:rsidRPr="00790802">
        <w:rPr>
          <w:rFonts w:cs="Arial"/>
          <w:lang w:eastAsia="ja-JP"/>
        </w:rPr>
        <w:t xml:space="preserve"> required energy storage at the device. </w:t>
      </w:r>
      <w:r w:rsidR="009062F2" w:rsidRPr="00790802">
        <w:rPr>
          <w:rFonts w:cs="Arial"/>
          <w:lang w:eastAsia="ja-JP"/>
        </w:rPr>
        <w:t xml:space="preserve">However, evaluation of average power consumption would </w:t>
      </w:r>
      <w:r w:rsidR="00A21F5D" w:rsidRPr="00790802">
        <w:rPr>
          <w:rFonts w:cs="Arial"/>
          <w:lang w:eastAsia="ja-JP"/>
        </w:rPr>
        <w:t>require</w:t>
      </w:r>
      <w:r w:rsidR="00A44E1B" w:rsidRPr="00790802">
        <w:rPr>
          <w:rFonts w:cs="Arial"/>
          <w:lang w:eastAsia="ja-JP"/>
        </w:rPr>
        <w:t xml:space="preserve"> significant</w:t>
      </w:r>
      <w:r w:rsidR="00A21F5D" w:rsidRPr="00790802">
        <w:rPr>
          <w:rFonts w:cs="Arial"/>
          <w:lang w:eastAsia="ja-JP"/>
        </w:rPr>
        <w:t xml:space="preserve"> efforts in RAN1</w:t>
      </w:r>
      <w:r w:rsidR="00A44E1B" w:rsidRPr="00790802">
        <w:rPr>
          <w:rFonts w:cs="Arial"/>
          <w:lang w:eastAsia="ja-JP"/>
        </w:rPr>
        <w:t>,</w:t>
      </w:r>
      <w:r w:rsidR="00883A26" w:rsidRPr="00790802">
        <w:rPr>
          <w:rFonts w:cs="Arial"/>
          <w:lang w:eastAsia="ja-JP"/>
        </w:rPr>
        <w:t xml:space="preserve"> especially in </w:t>
      </w:r>
      <w:r w:rsidR="00A44E1B" w:rsidRPr="00790802">
        <w:rPr>
          <w:rFonts w:cs="Arial"/>
          <w:lang w:eastAsia="ja-JP"/>
        </w:rPr>
        <w:t>relation to arriving at</w:t>
      </w:r>
      <w:r w:rsidR="00883A26" w:rsidRPr="00790802">
        <w:rPr>
          <w:rFonts w:cs="Arial"/>
          <w:lang w:eastAsia="ja-JP"/>
        </w:rPr>
        <w:t xml:space="preserve"> a consensus on power consumption and traffic </w:t>
      </w:r>
      <w:r w:rsidR="00A44E1B" w:rsidRPr="00790802">
        <w:rPr>
          <w:rFonts w:cs="Arial"/>
          <w:lang w:eastAsia="ja-JP"/>
        </w:rPr>
        <w:t>models</w:t>
      </w:r>
      <w:r w:rsidR="00883A26" w:rsidRPr="00790802">
        <w:rPr>
          <w:rFonts w:cs="Arial"/>
          <w:lang w:eastAsia="ja-JP"/>
        </w:rPr>
        <w:t xml:space="preserve">. </w:t>
      </w:r>
      <w:r w:rsidR="00106F28" w:rsidRPr="00790802">
        <w:rPr>
          <w:rFonts w:cs="Arial"/>
          <w:lang w:eastAsia="ja-JP"/>
        </w:rPr>
        <w:t>At this point</w:t>
      </w:r>
      <w:r w:rsidR="00B265DF" w:rsidRPr="00790802">
        <w:rPr>
          <w:rFonts w:cs="Arial"/>
          <w:lang w:eastAsia="ja-JP"/>
        </w:rPr>
        <w:t>, i</w:t>
      </w:r>
      <w:r w:rsidR="00883A26" w:rsidRPr="00790802">
        <w:rPr>
          <w:rFonts w:cs="Arial"/>
          <w:lang w:eastAsia="ja-JP"/>
        </w:rPr>
        <w:t xml:space="preserve">t is unclear </w:t>
      </w:r>
      <w:r w:rsidR="00106F28" w:rsidRPr="00790802">
        <w:rPr>
          <w:rFonts w:cs="Arial"/>
          <w:lang w:eastAsia="ja-JP"/>
        </w:rPr>
        <w:t>if the model</w:t>
      </w:r>
      <w:r w:rsidR="00B265DF" w:rsidRPr="00790802">
        <w:rPr>
          <w:rFonts w:cs="Arial"/>
          <w:lang w:eastAsia="ja-JP"/>
        </w:rPr>
        <w:t>s in TR 38.869 (</w:t>
      </w:r>
      <w:r w:rsidR="001178C0" w:rsidRPr="00790802">
        <w:rPr>
          <w:rFonts w:cs="Arial"/>
          <w:lang w:eastAsia="ja-JP"/>
        </w:rPr>
        <w:t xml:space="preserve">Rel-18 </w:t>
      </w:r>
      <w:r w:rsidR="00B265DF" w:rsidRPr="00790802">
        <w:rPr>
          <w:rFonts w:cs="Arial"/>
          <w:lang w:eastAsia="ja-JP"/>
        </w:rPr>
        <w:t>LP-WUS)</w:t>
      </w:r>
      <w:r w:rsidR="001178C0" w:rsidRPr="00790802">
        <w:rPr>
          <w:rFonts w:cs="Arial"/>
          <w:lang w:eastAsia="ja-JP"/>
        </w:rPr>
        <w:t xml:space="preserve">, TR 38.875 (Rel-17 RedCap), or TR 38.840 (Rel-16 UE power saving) </w:t>
      </w:r>
      <w:r w:rsidR="00A44E1B" w:rsidRPr="00790802">
        <w:rPr>
          <w:rFonts w:cs="Arial"/>
          <w:lang w:eastAsia="ja-JP"/>
        </w:rPr>
        <w:t>can</w:t>
      </w:r>
      <w:r w:rsidR="001178C0" w:rsidRPr="00790802">
        <w:rPr>
          <w:rFonts w:cs="Arial"/>
          <w:lang w:eastAsia="ja-JP"/>
        </w:rPr>
        <w:t xml:space="preserve"> be us</w:t>
      </w:r>
      <w:r w:rsidR="00A44E1B" w:rsidRPr="00790802">
        <w:rPr>
          <w:rFonts w:cs="Arial"/>
          <w:lang w:eastAsia="ja-JP"/>
        </w:rPr>
        <w:t>ed</w:t>
      </w:r>
      <w:r w:rsidR="001178C0" w:rsidRPr="00790802">
        <w:rPr>
          <w:rFonts w:cs="Arial"/>
          <w:lang w:eastAsia="ja-JP"/>
        </w:rPr>
        <w:t xml:space="preserve"> as a starting point for </w:t>
      </w:r>
      <w:r w:rsidR="001178C0" w:rsidRPr="00AA5422">
        <w:rPr>
          <w:rFonts w:cs="Arial"/>
          <w:lang w:eastAsia="ja-JP"/>
        </w:rPr>
        <w:t>A</w:t>
      </w:r>
      <w:r w:rsidR="006A5319">
        <w:rPr>
          <w:rFonts w:cs="Arial"/>
          <w:lang w:eastAsia="ja-JP"/>
        </w:rPr>
        <w:t xml:space="preserve">mbient </w:t>
      </w:r>
      <w:r w:rsidR="001178C0" w:rsidRPr="00790802">
        <w:rPr>
          <w:rFonts w:cs="Arial"/>
          <w:lang w:eastAsia="ja-JP"/>
        </w:rPr>
        <w:t>IoT.</w:t>
      </w:r>
    </w:p>
    <w:p w14:paraId="52C02B14" w14:textId="30BE2C08" w:rsidR="00086EFF" w:rsidRPr="00790802" w:rsidRDefault="00C1742F" w:rsidP="0074388E">
      <w:pPr>
        <w:pStyle w:val="Proposal"/>
        <w:jc w:val="left"/>
        <w:rPr>
          <w:rFonts w:cs="Arial"/>
        </w:rPr>
      </w:pPr>
      <w:bookmarkStart w:id="58" w:name="_Toc159245917"/>
      <w:r w:rsidRPr="00790802">
        <w:rPr>
          <w:rFonts w:cs="Arial"/>
        </w:rPr>
        <w:t xml:space="preserve">Discuss whether/how to evaluate </w:t>
      </w:r>
      <w:r w:rsidR="0054453D" w:rsidRPr="00790802">
        <w:rPr>
          <w:rFonts w:cs="Arial"/>
        </w:rPr>
        <w:t xml:space="preserve">the average power consumption of </w:t>
      </w:r>
      <w:r w:rsidR="0054453D" w:rsidRPr="004054D0">
        <w:rPr>
          <w:rFonts w:cs="Arial"/>
        </w:rPr>
        <w:t>A</w:t>
      </w:r>
      <w:r w:rsidR="00A20CDB">
        <w:rPr>
          <w:rFonts w:cs="Arial"/>
        </w:rPr>
        <w:t xml:space="preserve">mbient </w:t>
      </w:r>
      <w:r w:rsidR="0054453D" w:rsidRPr="00790802">
        <w:rPr>
          <w:rFonts w:cs="Arial"/>
        </w:rPr>
        <w:t>IoT devices.</w:t>
      </w:r>
      <w:bookmarkEnd w:id="58"/>
    </w:p>
    <w:p w14:paraId="3A3BB7DE" w14:textId="77777777" w:rsidR="00086EFF" w:rsidRPr="00790802" w:rsidRDefault="00086EFF" w:rsidP="007862BB">
      <w:pPr>
        <w:rPr>
          <w:rFonts w:eastAsia="SimSun"/>
          <w:lang w:eastAsia="ja-JP"/>
        </w:rPr>
      </w:pPr>
    </w:p>
    <w:p w14:paraId="27CE6A90" w14:textId="362ADB63" w:rsidR="00086EFF" w:rsidRPr="00790802" w:rsidRDefault="00651652" w:rsidP="007862BB">
      <w:pPr>
        <w:rPr>
          <w:rFonts w:cs="Arial"/>
          <w:color w:val="C00000"/>
          <w:u w:val="single"/>
          <w:lang w:eastAsia="ja-JP"/>
        </w:rPr>
      </w:pPr>
      <w:r w:rsidRPr="00790802">
        <w:rPr>
          <w:rFonts w:cs="Arial"/>
          <w:color w:val="C00000"/>
          <w:u w:val="single"/>
          <w:lang w:eastAsia="ja-JP"/>
        </w:rPr>
        <w:t>Complexity</w:t>
      </w:r>
      <w:r w:rsidR="0054453D" w:rsidRPr="00790802">
        <w:rPr>
          <w:rFonts w:cs="Arial"/>
          <w:color w:val="C00000"/>
          <w:u w:val="single"/>
          <w:lang w:eastAsia="ja-JP"/>
        </w:rPr>
        <w:t xml:space="preserve"> evaluation</w:t>
      </w:r>
    </w:p>
    <w:p w14:paraId="4BFFD393" w14:textId="309509AE" w:rsidR="00086EFF" w:rsidRPr="00790802" w:rsidRDefault="004054D0" w:rsidP="007862BB">
      <w:pPr>
        <w:rPr>
          <w:rFonts w:eastAsia="SimSun" w:cs="Arial"/>
          <w:lang w:eastAsia="ja-JP"/>
        </w:rPr>
      </w:pPr>
      <w:r w:rsidRPr="00790802">
        <w:rPr>
          <w:rFonts w:eastAsia="SimSun" w:cs="Arial"/>
          <w:lang w:eastAsia="ja-JP"/>
        </w:rPr>
        <w:t xml:space="preserve">Based on TR 38.848 </w:t>
      </w:r>
      <w:r w:rsidR="00601376">
        <w:rPr>
          <w:rFonts w:eastAsia="SimSun" w:cs="Arial"/>
          <w:lang w:eastAsia="ja-JP"/>
        </w:rPr>
        <w:fldChar w:fldCharType="begin"/>
      </w:r>
      <w:r w:rsidR="00601376">
        <w:rPr>
          <w:rFonts w:eastAsia="SimSun" w:cs="Arial"/>
          <w:lang w:eastAsia="ja-JP"/>
        </w:rPr>
        <w:instrText xml:space="preserve"> REF _Ref159245660 \r \h </w:instrText>
      </w:r>
      <w:r w:rsidR="00601376">
        <w:rPr>
          <w:rFonts w:eastAsia="SimSun" w:cs="Arial"/>
          <w:lang w:eastAsia="ja-JP"/>
        </w:rPr>
      </w:r>
      <w:r w:rsidR="00601376">
        <w:rPr>
          <w:rFonts w:eastAsia="SimSun" w:cs="Arial"/>
          <w:lang w:eastAsia="ja-JP"/>
        </w:rPr>
        <w:fldChar w:fldCharType="separate"/>
      </w:r>
      <w:r w:rsidR="00601376">
        <w:rPr>
          <w:rFonts w:eastAsia="SimSun" w:cs="Arial"/>
          <w:lang w:eastAsia="ja-JP"/>
        </w:rPr>
        <w:t>[2]</w:t>
      </w:r>
      <w:r w:rsidR="00601376">
        <w:rPr>
          <w:rFonts w:eastAsia="SimSun" w:cs="Arial"/>
          <w:lang w:eastAsia="ja-JP"/>
        </w:rPr>
        <w:fldChar w:fldCharType="end"/>
      </w:r>
      <w:r w:rsidRPr="00790802">
        <w:rPr>
          <w:rFonts w:eastAsia="SimSun" w:cs="Arial"/>
          <w:lang w:eastAsia="ja-JP"/>
        </w:rPr>
        <w:t xml:space="preserve">, </w:t>
      </w:r>
      <w:r w:rsidR="003573E8" w:rsidRPr="00790802">
        <w:rPr>
          <w:rFonts w:eastAsia="SimSun" w:cs="Arial"/>
          <w:lang w:eastAsia="ja-JP"/>
        </w:rPr>
        <w:t xml:space="preserve">the </w:t>
      </w:r>
      <w:r w:rsidRPr="00790802">
        <w:rPr>
          <w:rFonts w:eastAsia="SimSun" w:cs="Arial"/>
          <w:lang w:eastAsia="ja-JP"/>
        </w:rPr>
        <w:t>design targets for device complexity are as follows: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629"/>
      </w:tblGrid>
      <w:tr w:rsidR="004054D0" w:rsidRPr="00254288" w14:paraId="6F6C2001" w14:textId="77777777" w:rsidTr="004054D0">
        <w:tc>
          <w:tcPr>
            <w:tcW w:w="9629" w:type="dxa"/>
          </w:tcPr>
          <w:p w14:paraId="5771FD94" w14:textId="77777777" w:rsidR="004054D0" w:rsidRPr="00254288" w:rsidRDefault="004054D0" w:rsidP="004054D0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en-GB"/>
              </w:rPr>
            </w:pPr>
            <w:r w:rsidRPr="00254288">
              <w:rPr>
                <w:rFonts w:ascii="Times New Roman" w:eastAsia="Times New Roman" w:hAnsi="Times New Roman" w:cs="Times New Roman"/>
                <w:sz w:val="20"/>
                <w:szCs w:val="20"/>
                <w:lang w:eastAsia="en-GB"/>
              </w:rPr>
              <w:t>For Device A, the complexity target is to be comparable to UHF RFID ISO18000-6C (EPC C1G2).</w:t>
            </w:r>
          </w:p>
          <w:p w14:paraId="4B19FEEB" w14:textId="77777777" w:rsidR="004054D0" w:rsidRPr="00254288" w:rsidRDefault="004054D0" w:rsidP="004054D0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54288">
              <w:rPr>
                <w:rFonts w:ascii="Times New Roman" w:hAnsi="Times New Roman" w:cs="Times New Roman"/>
                <w:sz w:val="20"/>
                <w:szCs w:val="20"/>
              </w:rPr>
              <w:t>For Device B, the target is such that:</w:t>
            </w:r>
          </w:p>
          <w:p w14:paraId="3F555A48" w14:textId="77777777" w:rsidR="004054D0" w:rsidRPr="00254288" w:rsidRDefault="004054D0" w:rsidP="004054D0">
            <w:pPr>
              <w:ind w:left="568" w:hanging="284"/>
              <w:rPr>
                <w:rFonts w:ascii="Times New Roman" w:hAnsi="Times New Roman" w:cs="Times New Roman"/>
                <w:sz w:val="20"/>
                <w:szCs w:val="20"/>
              </w:rPr>
            </w:pPr>
            <w:r w:rsidRPr="00254288">
              <w:rPr>
                <w:rFonts w:ascii="Times New Roman" w:hAnsi="Times New Roman" w:cs="Times New Roman"/>
                <w:sz w:val="20"/>
                <w:szCs w:val="20"/>
              </w:rPr>
              <w:t>-</w:t>
            </w:r>
            <w:r w:rsidRPr="00254288">
              <w:rPr>
                <w:rFonts w:ascii="Times New Roman" w:hAnsi="Times New Roman" w:cs="Times New Roman"/>
                <w:sz w:val="20"/>
                <w:szCs w:val="20"/>
              </w:rPr>
              <w:tab/>
              <w:t>Device A complexity &lt; Device B complexity &lt; Device C complexity.</w:t>
            </w:r>
          </w:p>
          <w:p w14:paraId="335217E9" w14:textId="78E00470" w:rsidR="004054D0" w:rsidRPr="00254288" w:rsidRDefault="004054D0" w:rsidP="007862BB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zh-CN"/>
              </w:rPr>
            </w:pPr>
            <w:r w:rsidRPr="00254288">
              <w:rPr>
                <w:rFonts w:ascii="Times New Roman" w:eastAsia="Times New Roman" w:hAnsi="Times New Roman" w:cs="Times New Roman"/>
                <w:sz w:val="20"/>
                <w:szCs w:val="20"/>
                <w:lang w:eastAsia="en-GB"/>
              </w:rPr>
              <w:t>For Device C, the complexity target is to be orders-of-magnitude lower than NB-IoT.</w:t>
            </w:r>
          </w:p>
        </w:tc>
      </w:tr>
    </w:tbl>
    <w:p w14:paraId="12331A2C" w14:textId="77777777" w:rsidR="004054D0" w:rsidRPr="00790802" w:rsidRDefault="004054D0" w:rsidP="007862BB">
      <w:pPr>
        <w:rPr>
          <w:rFonts w:eastAsia="SimSun"/>
          <w:lang w:eastAsia="ja-JP"/>
        </w:rPr>
      </w:pPr>
    </w:p>
    <w:p w14:paraId="1DE50C04" w14:textId="5959D20B" w:rsidR="00086EFF" w:rsidRPr="00790802" w:rsidRDefault="004054D0" w:rsidP="00594878">
      <w:pPr>
        <w:jc w:val="both"/>
        <w:rPr>
          <w:rFonts w:cs="Arial"/>
          <w:lang w:eastAsia="ja-JP"/>
        </w:rPr>
      </w:pPr>
      <w:r w:rsidRPr="00790802">
        <w:rPr>
          <w:rFonts w:eastAsia="Times New Roman" w:cs="Arial"/>
          <w:lang w:eastAsia="ja-JP"/>
        </w:rPr>
        <w:t>The device type definitions for Device A and Device C</w:t>
      </w:r>
      <w:r w:rsidR="00A65D55">
        <w:rPr>
          <w:rFonts w:eastAsia="Times New Roman" w:cs="Arial"/>
          <w:lang w:eastAsia="ja-JP"/>
        </w:rPr>
        <w:t>, as described</w:t>
      </w:r>
      <w:r w:rsidRPr="00790802">
        <w:rPr>
          <w:rFonts w:eastAsia="Times New Roman" w:cs="Arial"/>
          <w:lang w:eastAsia="ja-JP"/>
        </w:rPr>
        <w:t xml:space="preserve"> in </w:t>
      </w:r>
      <w:r w:rsidR="00601376">
        <w:rPr>
          <w:rFonts w:eastAsia="Times New Roman" w:cs="Arial"/>
          <w:lang w:eastAsia="ja-JP"/>
        </w:rPr>
        <w:fldChar w:fldCharType="begin"/>
      </w:r>
      <w:r w:rsidR="00601376">
        <w:rPr>
          <w:rFonts w:eastAsia="Times New Roman" w:cs="Arial"/>
          <w:lang w:eastAsia="ja-JP"/>
        </w:rPr>
        <w:instrText xml:space="preserve"> REF _Ref159245660 \r \h </w:instrText>
      </w:r>
      <w:r w:rsidR="00601376">
        <w:rPr>
          <w:rFonts w:eastAsia="Times New Roman" w:cs="Arial"/>
          <w:lang w:eastAsia="ja-JP"/>
        </w:rPr>
      </w:r>
      <w:r w:rsidR="00601376">
        <w:rPr>
          <w:rFonts w:eastAsia="Times New Roman" w:cs="Arial"/>
          <w:lang w:eastAsia="ja-JP"/>
        </w:rPr>
        <w:fldChar w:fldCharType="separate"/>
      </w:r>
      <w:r w:rsidR="00601376">
        <w:rPr>
          <w:rFonts w:eastAsia="Times New Roman" w:cs="Arial"/>
          <w:lang w:eastAsia="ja-JP"/>
        </w:rPr>
        <w:t>[2]</w:t>
      </w:r>
      <w:r w:rsidR="00601376">
        <w:rPr>
          <w:rFonts w:eastAsia="Times New Roman" w:cs="Arial"/>
          <w:lang w:eastAsia="ja-JP"/>
        </w:rPr>
        <w:fldChar w:fldCharType="end"/>
      </w:r>
      <w:r w:rsidR="00D91E35">
        <w:rPr>
          <w:rFonts w:eastAsia="Times New Roman" w:cs="Arial"/>
          <w:lang w:eastAsia="ja-JP"/>
        </w:rPr>
        <w:t>,</w:t>
      </w:r>
      <w:r w:rsidRPr="00790802">
        <w:rPr>
          <w:rFonts w:eastAsia="Times New Roman" w:cs="Arial"/>
          <w:lang w:eastAsia="ja-JP"/>
        </w:rPr>
        <w:t xml:space="preserve"> are somewhat different </w:t>
      </w:r>
      <w:r w:rsidR="00D91E35">
        <w:rPr>
          <w:rFonts w:eastAsia="Times New Roman" w:cs="Arial"/>
          <w:lang w:eastAsia="ja-JP"/>
        </w:rPr>
        <w:t>from those</w:t>
      </w:r>
      <w:r w:rsidRPr="00790802">
        <w:rPr>
          <w:rFonts w:eastAsia="Times New Roman" w:cs="Arial"/>
          <w:lang w:eastAsia="ja-JP"/>
        </w:rPr>
        <w:t xml:space="preserve"> </w:t>
      </w:r>
      <w:r w:rsidR="003573E8" w:rsidRPr="00790802">
        <w:rPr>
          <w:rFonts w:eastAsia="Times New Roman" w:cs="Arial"/>
          <w:lang w:eastAsia="ja-JP"/>
        </w:rPr>
        <w:t>for</w:t>
      </w:r>
      <w:r w:rsidRPr="00790802">
        <w:rPr>
          <w:rFonts w:eastAsia="Times New Roman" w:cs="Arial"/>
          <w:lang w:eastAsia="ja-JP"/>
        </w:rPr>
        <w:t xml:space="preserve"> Device A+ and Device C-</w:t>
      </w:r>
      <w:r w:rsidR="003573E8" w:rsidRPr="00790802">
        <w:rPr>
          <w:rFonts w:eastAsia="Times New Roman" w:cs="Arial"/>
          <w:lang w:eastAsia="ja-JP"/>
        </w:rPr>
        <w:t xml:space="preserve"> in the Rel-19 SI scope </w:t>
      </w:r>
      <w:r w:rsidR="00601376">
        <w:rPr>
          <w:rFonts w:eastAsia="Times New Roman" w:cs="Arial"/>
          <w:lang w:eastAsia="ja-JP"/>
        </w:rPr>
        <w:fldChar w:fldCharType="begin"/>
      </w:r>
      <w:r w:rsidR="00601376">
        <w:rPr>
          <w:rFonts w:eastAsia="Times New Roman" w:cs="Arial"/>
          <w:lang w:eastAsia="ja-JP"/>
        </w:rPr>
        <w:instrText xml:space="preserve"> REF _Ref159245657 \r \h </w:instrText>
      </w:r>
      <w:r w:rsidR="00601376">
        <w:rPr>
          <w:rFonts w:eastAsia="Times New Roman" w:cs="Arial"/>
          <w:lang w:eastAsia="ja-JP"/>
        </w:rPr>
      </w:r>
      <w:r w:rsidR="00601376">
        <w:rPr>
          <w:rFonts w:eastAsia="Times New Roman" w:cs="Arial"/>
          <w:lang w:eastAsia="ja-JP"/>
        </w:rPr>
        <w:fldChar w:fldCharType="separate"/>
      </w:r>
      <w:r w:rsidR="00601376">
        <w:rPr>
          <w:rFonts w:eastAsia="Times New Roman" w:cs="Arial"/>
          <w:lang w:eastAsia="ja-JP"/>
        </w:rPr>
        <w:t>[1]</w:t>
      </w:r>
      <w:r w:rsidR="00601376">
        <w:rPr>
          <w:rFonts w:eastAsia="Times New Roman" w:cs="Arial"/>
          <w:lang w:eastAsia="ja-JP"/>
        </w:rPr>
        <w:fldChar w:fldCharType="end"/>
      </w:r>
      <w:r w:rsidR="003573E8" w:rsidRPr="00790802">
        <w:rPr>
          <w:rFonts w:eastAsia="Times New Roman" w:cs="Arial"/>
          <w:lang w:eastAsia="ja-JP"/>
        </w:rPr>
        <w:t xml:space="preserve">. Nevertheless, the same complexity targets may be applicable for the device types in </w:t>
      </w:r>
      <w:r w:rsidR="00601376">
        <w:rPr>
          <w:rFonts w:eastAsia="Times New Roman" w:cs="Arial"/>
          <w:lang w:eastAsia="ja-JP"/>
        </w:rPr>
        <w:fldChar w:fldCharType="begin"/>
      </w:r>
      <w:r w:rsidR="00601376">
        <w:rPr>
          <w:rFonts w:eastAsia="Times New Roman" w:cs="Arial"/>
          <w:lang w:eastAsia="ja-JP"/>
        </w:rPr>
        <w:instrText xml:space="preserve"> REF _Ref159245657 \r \h </w:instrText>
      </w:r>
      <w:r w:rsidR="00601376">
        <w:rPr>
          <w:rFonts w:eastAsia="Times New Roman" w:cs="Arial"/>
          <w:lang w:eastAsia="ja-JP"/>
        </w:rPr>
      </w:r>
      <w:r w:rsidR="00601376">
        <w:rPr>
          <w:rFonts w:eastAsia="Times New Roman" w:cs="Arial"/>
          <w:lang w:eastAsia="ja-JP"/>
        </w:rPr>
        <w:fldChar w:fldCharType="separate"/>
      </w:r>
      <w:r w:rsidR="00601376">
        <w:rPr>
          <w:rFonts w:eastAsia="Times New Roman" w:cs="Arial"/>
          <w:lang w:eastAsia="ja-JP"/>
        </w:rPr>
        <w:t>[1]</w:t>
      </w:r>
      <w:r w:rsidR="00601376">
        <w:rPr>
          <w:rFonts w:eastAsia="Times New Roman" w:cs="Arial"/>
          <w:lang w:eastAsia="ja-JP"/>
        </w:rPr>
        <w:fldChar w:fldCharType="end"/>
      </w:r>
      <w:r w:rsidR="003573E8" w:rsidRPr="00790802">
        <w:rPr>
          <w:rFonts w:eastAsia="Times New Roman" w:cs="Arial"/>
          <w:lang w:eastAsia="ja-JP"/>
        </w:rPr>
        <w:t>.</w:t>
      </w:r>
    </w:p>
    <w:p w14:paraId="225945A1" w14:textId="12394B2F" w:rsidR="00837453" w:rsidRPr="00790802" w:rsidRDefault="00837453" w:rsidP="0074388E">
      <w:pPr>
        <w:pStyle w:val="Proposal"/>
        <w:jc w:val="left"/>
      </w:pPr>
      <w:bookmarkStart w:id="59" w:name="_Toc159245918"/>
      <w:r w:rsidRPr="00790802">
        <w:t>Adopt the same complexity targets for Devices A+, B, and C- in the SID as those for Devices A, B, and C in TR 38.848.</w:t>
      </w:r>
      <w:bookmarkEnd w:id="59"/>
      <w:r w:rsidRPr="00790802">
        <w:t xml:space="preserve"> </w:t>
      </w:r>
    </w:p>
    <w:p w14:paraId="0C610436" w14:textId="38156EEE" w:rsidR="00807548" w:rsidRPr="00790802" w:rsidRDefault="00837453" w:rsidP="00594878">
      <w:pPr>
        <w:jc w:val="both"/>
        <w:rPr>
          <w:rFonts w:eastAsia="SimSun" w:cs="Arial"/>
          <w:lang w:eastAsia="ja-JP"/>
        </w:rPr>
      </w:pPr>
      <w:r w:rsidRPr="00790802">
        <w:rPr>
          <w:rFonts w:eastAsia="SimSun" w:cs="Arial"/>
          <w:lang w:eastAsia="ja-JP"/>
        </w:rPr>
        <w:lastRenderedPageBreak/>
        <w:t>Akin to power consumption evaluation, it needs to be discussed if the complexity target concerns only the</w:t>
      </w:r>
      <w:r w:rsidRPr="00790802">
        <w:rPr>
          <w:rFonts w:cs="Arial"/>
        </w:rPr>
        <w:t xml:space="preserve"> </w:t>
      </w:r>
      <w:r w:rsidRPr="00790802">
        <w:rPr>
          <w:rFonts w:eastAsia="SimSun" w:cs="Arial"/>
          <w:lang w:eastAsia="ja-JP"/>
        </w:rPr>
        <w:t xml:space="preserve">transmitter/receiver chain (RF and baseband), or if it also concerns other components </w:t>
      </w:r>
      <w:r w:rsidR="004C604A" w:rsidRPr="00790802">
        <w:rPr>
          <w:rFonts w:eastAsia="SimSun" w:cs="Arial"/>
          <w:lang w:eastAsia="ja-JP"/>
        </w:rPr>
        <w:t>at</w:t>
      </w:r>
      <w:r w:rsidRPr="00790802">
        <w:rPr>
          <w:rFonts w:eastAsia="SimSun" w:cs="Arial"/>
          <w:lang w:eastAsia="ja-JP"/>
        </w:rPr>
        <w:t xml:space="preserve"> the device, such as memory and harvester/power management unit.</w:t>
      </w:r>
      <w:r w:rsidR="004C604A" w:rsidRPr="00790802">
        <w:rPr>
          <w:rFonts w:eastAsia="SimSun" w:cs="Arial"/>
          <w:lang w:eastAsia="ja-JP"/>
        </w:rPr>
        <w:t xml:space="preserve"> Once a consensus has been reached on this aspect, there are in general two main options for the evaluation of complexity:</w:t>
      </w:r>
    </w:p>
    <w:p w14:paraId="4EBF1FC0" w14:textId="5961001D" w:rsidR="004C604A" w:rsidRPr="00790802" w:rsidRDefault="004C604A" w:rsidP="004C604A">
      <w:pPr>
        <w:pStyle w:val="ListParagraph"/>
        <w:numPr>
          <w:ilvl w:val="0"/>
          <w:numId w:val="32"/>
        </w:numPr>
        <w:rPr>
          <w:rFonts w:ascii="Arial" w:hAnsi="Arial" w:cs="Arial"/>
          <w:sz w:val="20"/>
          <w:szCs w:val="20"/>
          <w:lang w:val="en-US" w:eastAsia="ja-JP"/>
        </w:rPr>
      </w:pPr>
      <w:r w:rsidRPr="004A419A">
        <w:rPr>
          <w:rFonts w:ascii="Arial" w:hAnsi="Arial" w:cs="Arial"/>
          <w:sz w:val="20"/>
          <w:szCs w:val="20"/>
          <w:u w:val="single"/>
          <w:lang w:val="en-US" w:eastAsia="ja-JP"/>
        </w:rPr>
        <w:t>Option 1 (quantitative approach)</w:t>
      </w:r>
      <w:r w:rsidRPr="00790802">
        <w:rPr>
          <w:rFonts w:ascii="Arial" w:hAnsi="Arial" w:cs="Arial"/>
          <w:sz w:val="20"/>
          <w:szCs w:val="20"/>
          <w:lang w:val="en-US" w:eastAsia="ja-JP"/>
        </w:rPr>
        <w:t>: T</w:t>
      </w:r>
      <w:r w:rsidR="00B5313C" w:rsidRPr="00790802">
        <w:rPr>
          <w:rFonts w:ascii="Arial" w:hAnsi="Arial" w:cs="Arial"/>
          <w:sz w:val="20"/>
          <w:szCs w:val="20"/>
          <w:lang w:val="en-US" w:eastAsia="ja-JP"/>
        </w:rPr>
        <w:t>o</w:t>
      </w:r>
      <w:r w:rsidRPr="00790802">
        <w:rPr>
          <w:rFonts w:ascii="Arial" w:hAnsi="Arial" w:cs="Arial"/>
          <w:sz w:val="20"/>
          <w:szCs w:val="20"/>
          <w:lang w:val="en-US" w:eastAsia="ja-JP"/>
        </w:rPr>
        <w:t xml:space="preserve"> </w:t>
      </w:r>
      <w:r w:rsidR="00B5313C" w:rsidRPr="00790802">
        <w:rPr>
          <w:rFonts w:ascii="Arial" w:hAnsi="Arial" w:cs="Arial"/>
          <w:sz w:val="20"/>
          <w:szCs w:val="20"/>
          <w:lang w:val="en-US" w:eastAsia="ja-JP"/>
        </w:rPr>
        <w:t xml:space="preserve">quantitatively </w:t>
      </w:r>
      <w:r w:rsidRPr="00790802">
        <w:rPr>
          <w:rFonts w:ascii="Arial" w:hAnsi="Arial" w:cs="Arial"/>
          <w:sz w:val="20"/>
          <w:szCs w:val="20"/>
          <w:lang w:val="en-US" w:eastAsia="ja-JP"/>
        </w:rPr>
        <w:t xml:space="preserve">evaluate complexity, the metrics that can be considered are modem bill-of-material (as in TR 38.875 for RedCap and TR 36.888 for LTE MTC), </w:t>
      </w:r>
      <w:r w:rsidR="00B5313C" w:rsidRPr="00790802">
        <w:rPr>
          <w:rFonts w:ascii="Arial" w:hAnsi="Arial" w:cs="Arial"/>
          <w:sz w:val="20"/>
          <w:szCs w:val="20"/>
          <w:lang w:val="en-US" w:eastAsia="ja-JP"/>
        </w:rPr>
        <w:t xml:space="preserve">the </w:t>
      </w:r>
      <w:r w:rsidRPr="00790802">
        <w:rPr>
          <w:rFonts w:ascii="Arial" w:hAnsi="Arial" w:cs="Arial"/>
          <w:sz w:val="20"/>
          <w:szCs w:val="20"/>
          <w:lang w:val="en-US" w:eastAsia="ja-JP"/>
        </w:rPr>
        <w:t xml:space="preserve">chip area, or </w:t>
      </w:r>
      <w:r w:rsidR="00B5313C" w:rsidRPr="00790802">
        <w:rPr>
          <w:rFonts w:ascii="Arial" w:hAnsi="Arial" w:cs="Arial"/>
          <w:sz w:val="20"/>
          <w:szCs w:val="20"/>
          <w:lang w:val="en-US" w:eastAsia="ja-JP"/>
        </w:rPr>
        <w:t xml:space="preserve">the </w:t>
      </w:r>
      <w:r w:rsidRPr="00790802">
        <w:rPr>
          <w:rFonts w:ascii="Arial" w:hAnsi="Arial" w:cs="Arial"/>
          <w:sz w:val="20"/>
          <w:szCs w:val="20"/>
          <w:lang w:val="en-US"/>
        </w:rPr>
        <w:t xml:space="preserve">gate equivalent count. </w:t>
      </w:r>
      <w:r w:rsidR="00B5313C" w:rsidRPr="00790802">
        <w:rPr>
          <w:rFonts w:ascii="Arial" w:hAnsi="Arial" w:cs="Arial"/>
          <w:sz w:val="20"/>
          <w:szCs w:val="20"/>
          <w:lang w:val="en-US"/>
        </w:rPr>
        <w:t>Evaluating c</w:t>
      </w:r>
      <w:r w:rsidRPr="00790802">
        <w:rPr>
          <w:rFonts w:ascii="Arial" w:hAnsi="Arial" w:cs="Arial"/>
          <w:sz w:val="20"/>
          <w:szCs w:val="20"/>
          <w:lang w:val="en-US"/>
        </w:rPr>
        <w:t>omplexity using any of these metrics would require extensive work in RAN1.</w:t>
      </w:r>
    </w:p>
    <w:p w14:paraId="4F307C46" w14:textId="561A462A" w:rsidR="004C604A" w:rsidRPr="00773AF4" w:rsidRDefault="004C604A" w:rsidP="004C604A">
      <w:pPr>
        <w:pStyle w:val="ListParagraph"/>
        <w:numPr>
          <w:ilvl w:val="0"/>
          <w:numId w:val="32"/>
        </w:numPr>
        <w:rPr>
          <w:rFonts w:ascii="Arial" w:hAnsi="Arial" w:cs="Arial"/>
          <w:sz w:val="20"/>
          <w:szCs w:val="20"/>
          <w:lang w:val="en-US" w:eastAsia="ja-JP"/>
        </w:rPr>
      </w:pPr>
      <w:r w:rsidRPr="004A419A">
        <w:rPr>
          <w:rFonts w:ascii="Arial" w:hAnsi="Arial" w:cs="Arial"/>
          <w:sz w:val="20"/>
          <w:szCs w:val="20"/>
          <w:u w:val="single"/>
          <w:lang w:val="en-US"/>
        </w:rPr>
        <w:t>Option 2 (qualitative approach)</w:t>
      </w:r>
      <w:r w:rsidRPr="00790802">
        <w:rPr>
          <w:rFonts w:ascii="Arial" w:hAnsi="Arial" w:cs="Arial"/>
          <w:sz w:val="20"/>
          <w:szCs w:val="20"/>
          <w:lang w:val="en-US"/>
        </w:rPr>
        <w:t xml:space="preserve">: In this approach, </w:t>
      </w:r>
      <w:r w:rsidR="00B5313C" w:rsidRPr="00790802">
        <w:rPr>
          <w:rFonts w:ascii="Arial" w:hAnsi="Arial" w:cs="Arial"/>
          <w:sz w:val="20"/>
          <w:szCs w:val="20"/>
          <w:lang w:val="en-US"/>
        </w:rPr>
        <w:t xml:space="preserve">the complexity evaluation can be based on the inspection of reference implementation of devices similar to </w:t>
      </w:r>
      <w:r w:rsidR="00B5313C" w:rsidRPr="00B93C02">
        <w:rPr>
          <w:rFonts w:ascii="Arial" w:hAnsi="Arial" w:cs="Arial"/>
          <w:sz w:val="20"/>
          <w:szCs w:val="20"/>
          <w:lang w:val="en-US"/>
        </w:rPr>
        <w:t>A</w:t>
      </w:r>
      <w:r w:rsidR="00BB17B7">
        <w:rPr>
          <w:rFonts w:ascii="Arial" w:hAnsi="Arial" w:cs="Arial"/>
          <w:sz w:val="20"/>
          <w:szCs w:val="20"/>
          <w:lang w:val="en-US"/>
        </w:rPr>
        <w:t xml:space="preserve">mbient </w:t>
      </w:r>
      <w:r w:rsidR="00B5313C" w:rsidRPr="00790802">
        <w:rPr>
          <w:rFonts w:ascii="Arial" w:hAnsi="Arial" w:cs="Arial"/>
          <w:sz w:val="20"/>
          <w:szCs w:val="20"/>
          <w:lang w:val="en-US"/>
        </w:rPr>
        <w:t xml:space="preserve">IoT devices, either found in the field or in academic/industry literature. Alternatively, one can simply infer the complexity based on the obtained peak power </w:t>
      </w:r>
      <w:r w:rsidR="0053763E" w:rsidRPr="00790802">
        <w:rPr>
          <w:rFonts w:ascii="Arial" w:hAnsi="Arial" w:cs="Arial"/>
          <w:sz w:val="20"/>
          <w:szCs w:val="20"/>
          <w:lang w:val="en-US"/>
        </w:rPr>
        <w:t>consumption values, as higher peak power consumption typically suggests greater complexity.</w:t>
      </w:r>
      <w:r w:rsidR="00773AF4">
        <w:rPr>
          <w:rFonts w:ascii="Arial" w:hAnsi="Arial" w:cs="Arial"/>
          <w:sz w:val="20"/>
          <w:szCs w:val="20"/>
          <w:lang w:val="en-US"/>
        </w:rPr>
        <w:br/>
      </w:r>
    </w:p>
    <w:p w14:paraId="03B7E6E0" w14:textId="62E75F9D" w:rsidR="004C604A" w:rsidRPr="00790802" w:rsidRDefault="00FD16B9" w:rsidP="00594878">
      <w:pPr>
        <w:jc w:val="both"/>
        <w:rPr>
          <w:rFonts w:cs="Arial"/>
          <w:lang w:eastAsia="ja-JP"/>
        </w:rPr>
      </w:pPr>
      <w:r w:rsidRPr="00790802">
        <w:rPr>
          <w:rFonts w:cs="Arial"/>
          <w:lang w:eastAsia="ja-JP"/>
        </w:rPr>
        <w:t xml:space="preserve">Once RAN1 </w:t>
      </w:r>
      <w:r w:rsidR="000B00A0" w:rsidRPr="00790802">
        <w:rPr>
          <w:rFonts w:cs="Arial"/>
          <w:lang w:eastAsia="ja-JP"/>
        </w:rPr>
        <w:t>reaches</w:t>
      </w:r>
      <w:r w:rsidRPr="00790802">
        <w:rPr>
          <w:rFonts w:cs="Arial"/>
          <w:lang w:eastAsia="ja-JP"/>
        </w:rPr>
        <w:t xml:space="preserve"> consensus on </w:t>
      </w:r>
      <w:r w:rsidR="000B00A0" w:rsidRPr="00790802">
        <w:rPr>
          <w:rFonts w:cs="Arial"/>
          <w:lang w:eastAsia="ja-JP"/>
        </w:rPr>
        <w:t>the</w:t>
      </w:r>
      <w:r w:rsidRPr="00790802">
        <w:rPr>
          <w:rFonts w:cs="Arial"/>
          <w:lang w:eastAsia="ja-JP"/>
        </w:rPr>
        <w:t xml:space="preserve"> general approach to adopt – quantitative or qualitative – the detailed evaluation methodology for complexity can be </w:t>
      </w:r>
      <w:r w:rsidR="000B00A0" w:rsidRPr="00790802">
        <w:rPr>
          <w:rFonts w:cs="Arial"/>
          <w:lang w:eastAsia="ja-JP"/>
        </w:rPr>
        <w:t>discussed</w:t>
      </w:r>
      <w:r w:rsidRPr="00790802">
        <w:rPr>
          <w:rFonts w:cs="Arial"/>
          <w:lang w:eastAsia="ja-JP"/>
        </w:rPr>
        <w:t xml:space="preserve">. </w:t>
      </w:r>
    </w:p>
    <w:p w14:paraId="49E321C9" w14:textId="075BA708" w:rsidR="00B63A78" w:rsidRPr="00790802" w:rsidRDefault="000B00A0" w:rsidP="0074388E">
      <w:pPr>
        <w:pStyle w:val="Proposal"/>
        <w:jc w:val="left"/>
      </w:pPr>
      <w:bookmarkStart w:id="60" w:name="_Toc159245919"/>
      <w:r w:rsidRPr="00790802">
        <w:t xml:space="preserve">Discuss whether to adopt </w:t>
      </w:r>
      <w:r w:rsidR="00C62F25" w:rsidRPr="00790802">
        <w:t xml:space="preserve">a </w:t>
      </w:r>
      <w:r w:rsidRPr="00790802">
        <w:t xml:space="preserve">quantitative or </w:t>
      </w:r>
      <w:r w:rsidR="00C62F25" w:rsidRPr="00790802">
        <w:t xml:space="preserve">a </w:t>
      </w:r>
      <w:r w:rsidRPr="00790802">
        <w:t xml:space="preserve">qualitative approach for </w:t>
      </w:r>
      <w:r w:rsidR="00C62F25" w:rsidRPr="00790802">
        <w:t xml:space="preserve">the evaluation of </w:t>
      </w:r>
      <w:r w:rsidRPr="00790802">
        <w:t>complexity.</w:t>
      </w:r>
      <w:bookmarkEnd w:id="60"/>
    </w:p>
    <w:p w14:paraId="37EB5693" w14:textId="1DB3BD10" w:rsidR="00C01F33" w:rsidRPr="00790802" w:rsidRDefault="00F831BD" w:rsidP="00CE0424">
      <w:pPr>
        <w:pStyle w:val="Heading1"/>
        <w:rPr>
          <w:lang w:val="en-US"/>
        </w:rPr>
      </w:pPr>
      <w:r w:rsidRPr="00790802">
        <w:rPr>
          <w:lang w:val="en-US"/>
        </w:rPr>
        <w:t>3</w:t>
      </w:r>
      <w:r w:rsidR="006A66DC" w:rsidRPr="00790802">
        <w:rPr>
          <w:lang w:val="en-US"/>
        </w:rPr>
        <w:tab/>
      </w:r>
      <w:r w:rsidR="00C01F33" w:rsidRPr="00790802">
        <w:rPr>
          <w:lang w:val="en-US"/>
        </w:rPr>
        <w:t>Conclusion</w:t>
      </w:r>
    </w:p>
    <w:p w14:paraId="5E960EA4" w14:textId="31AA387A" w:rsidR="00637EA1" w:rsidRPr="00134001" w:rsidRDefault="008E065E" w:rsidP="006E1C82">
      <w:pPr>
        <w:pStyle w:val="BodyText"/>
        <w:rPr>
          <w:b/>
          <w:bCs/>
        </w:rPr>
      </w:pPr>
      <w:r>
        <w:t xml:space="preserve">In </w:t>
      </w:r>
      <w:r w:rsidR="007729A2">
        <w:t xml:space="preserve">the previous </w:t>
      </w:r>
      <w:r>
        <w:t>section</w:t>
      </w:r>
      <w:r w:rsidR="007729A2">
        <w:t>s</w:t>
      </w:r>
      <w:r w:rsidR="00F537EB">
        <w:t>,</w:t>
      </w:r>
      <w:r w:rsidRPr="00CE0424">
        <w:t xml:space="preserve"> we </w:t>
      </w:r>
      <w:r>
        <w:t>made the following observations</w:t>
      </w:r>
      <w:r w:rsidRPr="00CE0424">
        <w:t>:</w:t>
      </w:r>
      <w:r w:rsidR="00C93814">
        <w:rPr>
          <w:b/>
          <w:bCs/>
        </w:rPr>
        <w:t xml:space="preserve"> </w:t>
      </w:r>
    </w:p>
    <w:p w14:paraId="56FC5426" w14:textId="3DA5AFC7" w:rsidR="00601376" w:rsidRDefault="006F6582">
      <w:pPr>
        <w:pStyle w:val="TableofFigures"/>
        <w:tabs>
          <w:tab w:val="right" w:leader="dot" w:pos="9629"/>
        </w:tabs>
        <w:rPr>
          <w:rFonts w:asciiTheme="minorHAnsi" w:eastAsiaTheme="minorEastAsia" w:hAnsiTheme="minorHAnsi"/>
          <w:b w:val="0"/>
          <w:noProof/>
          <w:kern w:val="2"/>
          <w:sz w:val="22"/>
          <w:lang w:val="en-SE" w:eastAsia="en-SE"/>
          <w14:ligatures w14:val="standardContextual"/>
        </w:rPr>
      </w:pPr>
      <w:r w:rsidRPr="00790802">
        <w:rPr>
          <w:bCs/>
        </w:rPr>
        <w:fldChar w:fldCharType="begin"/>
      </w:r>
      <w:r w:rsidRPr="00790802">
        <w:rPr>
          <w:b w:val="0"/>
        </w:rPr>
        <w:instrText xml:space="preserve"> TOC \f O \n \h \z \t "Observation" \c </w:instrText>
      </w:r>
      <w:r w:rsidRPr="00790802">
        <w:fldChar w:fldCharType="separate"/>
      </w:r>
      <w:hyperlink w:anchor="_Toc159245892" w:history="1">
        <w:r w:rsidR="00601376" w:rsidRPr="00AC3BB0">
          <w:rPr>
            <w:rStyle w:val="Hyperlink"/>
            <w:noProof/>
          </w:rPr>
          <w:t>Observation 1</w:t>
        </w:r>
        <w:r w:rsidR="00601376">
          <w:rPr>
            <w:rFonts w:asciiTheme="minorHAnsi" w:eastAsiaTheme="minorEastAsia" w:hAnsiTheme="minorHAnsi"/>
            <w:b w:val="0"/>
            <w:noProof/>
            <w:kern w:val="2"/>
            <w:sz w:val="22"/>
            <w:lang w:val="en-SE" w:eastAsia="en-SE"/>
            <w14:ligatures w14:val="standardContextual"/>
          </w:rPr>
          <w:tab/>
        </w:r>
        <w:r w:rsidR="00601376" w:rsidRPr="00AC3BB0">
          <w:rPr>
            <w:rStyle w:val="Hyperlink"/>
            <w:noProof/>
          </w:rPr>
          <w:t>The peak Rx power consumption for Device A+ is expected be 2</w:t>
        </w:r>
        <w:r w:rsidR="00601376" w:rsidRPr="00AC3BB0">
          <w:rPr>
            <w:rStyle w:val="Hyperlink"/>
            <w:noProof/>
          </w:rPr>
          <w:noBreakHyphen/>
          <w:t>3</w:t>
        </w:r>
        <w:r w:rsidR="00601376" w:rsidRPr="00AC3BB0">
          <w:rPr>
            <w:rStyle w:val="Hyperlink"/>
            <w:rFonts w:cs="Arial"/>
            <w:noProof/>
          </w:rPr>
          <w:t> µ</w:t>
        </w:r>
        <w:r w:rsidR="00601376" w:rsidRPr="00AC3BB0">
          <w:rPr>
            <w:rStyle w:val="Hyperlink"/>
            <w:noProof/>
          </w:rPr>
          <w:t>W.</w:t>
        </w:r>
      </w:hyperlink>
    </w:p>
    <w:p w14:paraId="29351EDB" w14:textId="16DFE9FF" w:rsidR="00601376" w:rsidRDefault="00342811">
      <w:pPr>
        <w:pStyle w:val="TableofFigures"/>
        <w:tabs>
          <w:tab w:val="right" w:leader="dot" w:pos="9629"/>
        </w:tabs>
        <w:rPr>
          <w:rFonts w:asciiTheme="minorHAnsi" w:eastAsiaTheme="minorEastAsia" w:hAnsiTheme="minorHAnsi"/>
          <w:b w:val="0"/>
          <w:noProof/>
          <w:kern w:val="2"/>
          <w:sz w:val="22"/>
          <w:lang w:val="en-SE" w:eastAsia="en-SE"/>
          <w14:ligatures w14:val="standardContextual"/>
        </w:rPr>
      </w:pPr>
      <w:hyperlink w:anchor="_Toc159245893" w:history="1">
        <w:r w:rsidR="00601376" w:rsidRPr="00AC3BB0">
          <w:rPr>
            <w:rStyle w:val="Hyperlink"/>
            <w:noProof/>
          </w:rPr>
          <w:t>Observation 2</w:t>
        </w:r>
        <w:r w:rsidR="00601376">
          <w:rPr>
            <w:rFonts w:asciiTheme="minorHAnsi" w:eastAsiaTheme="minorEastAsia" w:hAnsiTheme="minorHAnsi"/>
            <w:b w:val="0"/>
            <w:noProof/>
            <w:kern w:val="2"/>
            <w:sz w:val="22"/>
            <w:lang w:val="en-SE" w:eastAsia="en-SE"/>
            <w14:ligatures w14:val="standardContextual"/>
          </w:rPr>
          <w:tab/>
        </w:r>
        <w:r w:rsidR="00601376" w:rsidRPr="00AC3BB0">
          <w:rPr>
            <w:rStyle w:val="Hyperlink"/>
            <w:noProof/>
          </w:rPr>
          <w:t>Replacing active ED with passive ED helps to reduce the peak power consumption to ~1 µW but negatively impacts the Rx sensitivity.</w:t>
        </w:r>
      </w:hyperlink>
    </w:p>
    <w:p w14:paraId="75ED845B" w14:textId="2769D9D9" w:rsidR="00601376" w:rsidRDefault="00342811">
      <w:pPr>
        <w:pStyle w:val="TableofFigures"/>
        <w:tabs>
          <w:tab w:val="right" w:leader="dot" w:pos="9629"/>
        </w:tabs>
        <w:rPr>
          <w:rFonts w:asciiTheme="minorHAnsi" w:eastAsiaTheme="minorEastAsia" w:hAnsiTheme="minorHAnsi"/>
          <w:b w:val="0"/>
          <w:noProof/>
          <w:kern w:val="2"/>
          <w:sz w:val="22"/>
          <w:lang w:val="en-SE" w:eastAsia="en-SE"/>
          <w14:ligatures w14:val="standardContextual"/>
        </w:rPr>
      </w:pPr>
      <w:hyperlink w:anchor="_Toc159245894" w:history="1">
        <w:r w:rsidR="00601376" w:rsidRPr="00AC3BB0">
          <w:rPr>
            <w:rStyle w:val="Hyperlink"/>
            <w:noProof/>
          </w:rPr>
          <w:t>Observation 3</w:t>
        </w:r>
        <w:r w:rsidR="00601376">
          <w:rPr>
            <w:rFonts w:asciiTheme="minorHAnsi" w:eastAsiaTheme="minorEastAsia" w:hAnsiTheme="minorHAnsi"/>
            <w:b w:val="0"/>
            <w:noProof/>
            <w:kern w:val="2"/>
            <w:sz w:val="22"/>
            <w:lang w:val="en-SE" w:eastAsia="en-SE"/>
            <w14:ligatures w14:val="standardContextual"/>
          </w:rPr>
          <w:tab/>
        </w:r>
        <w:r w:rsidR="00601376" w:rsidRPr="00AC3BB0">
          <w:rPr>
            <w:rStyle w:val="Hyperlink"/>
            <w:noProof/>
          </w:rPr>
          <w:t>With the power consumption target of 1 </w:t>
        </w:r>
        <w:r w:rsidR="00601376" w:rsidRPr="00AC3BB0">
          <w:rPr>
            <w:rStyle w:val="Hyperlink"/>
            <w:rFonts w:cs="Arial"/>
            <w:noProof/>
          </w:rPr>
          <w:t>µ</w:t>
        </w:r>
        <w:r w:rsidR="00601376" w:rsidRPr="00AC3BB0">
          <w:rPr>
            <w:rStyle w:val="Hyperlink"/>
            <w:noProof/>
          </w:rPr>
          <w:t>W, it may not be feasible to achieve a reasonable Rx sensitivity level for Device A+.</w:t>
        </w:r>
      </w:hyperlink>
    </w:p>
    <w:p w14:paraId="33FB9E3B" w14:textId="3045D471" w:rsidR="00601376" w:rsidRDefault="00342811">
      <w:pPr>
        <w:pStyle w:val="TableofFigures"/>
        <w:tabs>
          <w:tab w:val="right" w:leader="dot" w:pos="9629"/>
        </w:tabs>
        <w:rPr>
          <w:rFonts w:asciiTheme="minorHAnsi" w:eastAsiaTheme="minorEastAsia" w:hAnsiTheme="minorHAnsi"/>
          <w:b w:val="0"/>
          <w:noProof/>
          <w:kern w:val="2"/>
          <w:sz w:val="22"/>
          <w:lang w:val="en-SE" w:eastAsia="en-SE"/>
          <w14:ligatures w14:val="standardContextual"/>
        </w:rPr>
      </w:pPr>
      <w:hyperlink w:anchor="_Toc159245895" w:history="1">
        <w:r w:rsidR="00601376" w:rsidRPr="00AC3BB0">
          <w:rPr>
            <w:rStyle w:val="Hyperlink"/>
            <w:noProof/>
          </w:rPr>
          <w:t>Observation 4</w:t>
        </w:r>
        <w:r w:rsidR="00601376">
          <w:rPr>
            <w:rFonts w:asciiTheme="minorHAnsi" w:eastAsiaTheme="minorEastAsia" w:hAnsiTheme="minorHAnsi"/>
            <w:b w:val="0"/>
            <w:noProof/>
            <w:kern w:val="2"/>
            <w:sz w:val="22"/>
            <w:lang w:val="en-SE" w:eastAsia="en-SE"/>
            <w14:ligatures w14:val="standardContextual"/>
          </w:rPr>
          <w:tab/>
        </w:r>
        <w:r w:rsidR="00601376" w:rsidRPr="00AC3BB0">
          <w:rPr>
            <w:rStyle w:val="Hyperlink"/>
            <w:noProof/>
          </w:rPr>
          <w:t>The peak Tx power consumption for Device A+ is expected be 0.5</w:t>
        </w:r>
        <w:r w:rsidR="00601376" w:rsidRPr="00AC3BB0">
          <w:rPr>
            <w:rStyle w:val="Hyperlink"/>
            <w:noProof/>
          </w:rPr>
          <w:noBreakHyphen/>
          <w:t>1.5</w:t>
        </w:r>
        <w:r w:rsidR="00601376" w:rsidRPr="00AC3BB0">
          <w:rPr>
            <w:rStyle w:val="Hyperlink"/>
            <w:rFonts w:cs="Arial"/>
            <w:noProof/>
          </w:rPr>
          <w:t> µ</w:t>
        </w:r>
        <w:r w:rsidR="00601376" w:rsidRPr="00AC3BB0">
          <w:rPr>
            <w:rStyle w:val="Hyperlink"/>
            <w:noProof/>
          </w:rPr>
          <w:t>W.</w:t>
        </w:r>
      </w:hyperlink>
    </w:p>
    <w:p w14:paraId="56F20AFC" w14:textId="7CB28A6B" w:rsidR="00601376" w:rsidRDefault="00342811">
      <w:pPr>
        <w:pStyle w:val="TableofFigures"/>
        <w:tabs>
          <w:tab w:val="right" w:leader="dot" w:pos="9629"/>
        </w:tabs>
        <w:rPr>
          <w:rFonts w:asciiTheme="minorHAnsi" w:eastAsiaTheme="minorEastAsia" w:hAnsiTheme="minorHAnsi"/>
          <w:b w:val="0"/>
          <w:noProof/>
          <w:kern w:val="2"/>
          <w:sz w:val="22"/>
          <w:lang w:val="en-SE" w:eastAsia="en-SE"/>
          <w14:ligatures w14:val="standardContextual"/>
        </w:rPr>
      </w:pPr>
      <w:hyperlink w:anchor="_Toc159245896" w:history="1">
        <w:r w:rsidR="00601376" w:rsidRPr="00AC3BB0">
          <w:rPr>
            <w:rStyle w:val="Hyperlink"/>
            <w:noProof/>
          </w:rPr>
          <w:t>Observation 5</w:t>
        </w:r>
        <w:r w:rsidR="00601376">
          <w:rPr>
            <w:rFonts w:asciiTheme="minorHAnsi" w:eastAsiaTheme="minorEastAsia" w:hAnsiTheme="minorHAnsi"/>
            <w:b w:val="0"/>
            <w:noProof/>
            <w:kern w:val="2"/>
            <w:sz w:val="22"/>
            <w:lang w:val="en-SE" w:eastAsia="en-SE"/>
            <w14:ligatures w14:val="standardContextual"/>
          </w:rPr>
          <w:tab/>
        </w:r>
        <w:r w:rsidR="00601376" w:rsidRPr="00AC3BB0">
          <w:rPr>
            <w:rStyle w:val="Hyperlink"/>
            <w:noProof/>
          </w:rPr>
          <w:t>The size of the storage capacitor for Device A+ needs to be at least in the order of 20 </w:t>
        </w:r>
        <w:r w:rsidR="00601376" w:rsidRPr="00AC3BB0">
          <w:rPr>
            <w:rStyle w:val="Hyperlink"/>
            <w:rFonts w:cs="Arial"/>
            <w:noProof/>
          </w:rPr>
          <w:t>μ</w:t>
        </w:r>
        <w:r w:rsidR="00601376" w:rsidRPr="00AC3BB0">
          <w:rPr>
            <w:rStyle w:val="Hyperlink"/>
            <w:noProof/>
          </w:rPr>
          <w:t>F.</w:t>
        </w:r>
      </w:hyperlink>
    </w:p>
    <w:p w14:paraId="1E9C3F50" w14:textId="6EDD84C9" w:rsidR="00601376" w:rsidRDefault="00342811">
      <w:pPr>
        <w:pStyle w:val="TableofFigures"/>
        <w:tabs>
          <w:tab w:val="right" w:leader="dot" w:pos="9629"/>
        </w:tabs>
        <w:rPr>
          <w:rFonts w:asciiTheme="minorHAnsi" w:eastAsiaTheme="minorEastAsia" w:hAnsiTheme="minorHAnsi"/>
          <w:b w:val="0"/>
          <w:noProof/>
          <w:kern w:val="2"/>
          <w:sz w:val="22"/>
          <w:lang w:val="en-SE" w:eastAsia="en-SE"/>
          <w14:ligatures w14:val="standardContextual"/>
        </w:rPr>
      </w:pPr>
      <w:hyperlink w:anchor="_Toc159245897" w:history="1">
        <w:r w:rsidR="00601376" w:rsidRPr="00AC3BB0">
          <w:rPr>
            <w:rStyle w:val="Hyperlink"/>
            <w:noProof/>
          </w:rPr>
          <w:t>Observation 6</w:t>
        </w:r>
        <w:r w:rsidR="00601376">
          <w:rPr>
            <w:rFonts w:asciiTheme="minorHAnsi" w:eastAsiaTheme="minorEastAsia" w:hAnsiTheme="minorHAnsi"/>
            <w:b w:val="0"/>
            <w:noProof/>
            <w:kern w:val="2"/>
            <w:sz w:val="22"/>
            <w:lang w:val="en-SE" w:eastAsia="en-SE"/>
            <w14:ligatures w14:val="standardContextual"/>
          </w:rPr>
          <w:tab/>
        </w:r>
        <w:r w:rsidR="00601376" w:rsidRPr="00AC3BB0">
          <w:rPr>
            <w:rStyle w:val="Hyperlink"/>
            <w:noProof/>
          </w:rPr>
          <w:t>Two separate antennas may be needed for harvesting and Rx.</w:t>
        </w:r>
      </w:hyperlink>
    </w:p>
    <w:p w14:paraId="6B35AAC4" w14:textId="71C02EA1" w:rsidR="00601376" w:rsidRDefault="00342811">
      <w:pPr>
        <w:pStyle w:val="TableofFigures"/>
        <w:tabs>
          <w:tab w:val="right" w:leader="dot" w:pos="9629"/>
        </w:tabs>
        <w:rPr>
          <w:rFonts w:asciiTheme="minorHAnsi" w:eastAsiaTheme="minorEastAsia" w:hAnsiTheme="minorHAnsi"/>
          <w:b w:val="0"/>
          <w:noProof/>
          <w:kern w:val="2"/>
          <w:sz w:val="22"/>
          <w:lang w:val="en-SE" w:eastAsia="en-SE"/>
          <w14:ligatures w14:val="standardContextual"/>
        </w:rPr>
      </w:pPr>
      <w:hyperlink w:anchor="_Toc159245898" w:history="1">
        <w:r w:rsidR="00601376" w:rsidRPr="00AC3BB0">
          <w:rPr>
            <w:rStyle w:val="Hyperlink"/>
            <w:noProof/>
          </w:rPr>
          <w:t>Observation 7</w:t>
        </w:r>
        <w:r w:rsidR="00601376">
          <w:rPr>
            <w:rFonts w:asciiTheme="minorHAnsi" w:eastAsiaTheme="minorEastAsia" w:hAnsiTheme="minorHAnsi"/>
            <w:b w:val="0"/>
            <w:noProof/>
            <w:kern w:val="2"/>
            <w:sz w:val="22"/>
            <w:lang w:val="en-SE" w:eastAsia="en-SE"/>
            <w14:ligatures w14:val="standardContextual"/>
          </w:rPr>
          <w:tab/>
        </w:r>
        <w:r w:rsidR="00601376" w:rsidRPr="00AC3BB0">
          <w:rPr>
            <w:rStyle w:val="Hyperlink"/>
            <w:noProof/>
          </w:rPr>
          <w:t>The peak Rx power consumption for Device B is expected be around 100 µW.</w:t>
        </w:r>
      </w:hyperlink>
    </w:p>
    <w:p w14:paraId="04E4FEB8" w14:textId="7A69E238" w:rsidR="00601376" w:rsidRDefault="00342811">
      <w:pPr>
        <w:pStyle w:val="TableofFigures"/>
        <w:tabs>
          <w:tab w:val="right" w:leader="dot" w:pos="9629"/>
        </w:tabs>
        <w:rPr>
          <w:rFonts w:asciiTheme="minorHAnsi" w:eastAsiaTheme="minorEastAsia" w:hAnsiTheme="minorHAnsi"/>
          <w:b w:val="0"/>
          <w:noProof/>
          <w:kern w:val="2"/>
          <w:sz w:val="22"/>
          <w:lang w:val="en-SE" w:eastAsia="en-SE"/>
          <w14:ligatures w14:val="standardContextual"/>
        </w:rPr>
      </w:pPr>
      <w:hyperlink w:anchor="_Toc159245899" w:history="1">
        <w:r w:rsidR="00601376" w:rsidRPr="00AC3BB0">
          <w:rPr>
            <w:rStyle w:val="Hyperlink"/>
            <w:noProof/>
          </w:rPr>
          <w:t>Observation 8</w:t>
        </w:r>
        <w:r w:rsidR="00601376">
          <w:rPr>
            <w:rFonts w:asciiTheme="minorHAnsi" w:eastAsiaTheme="minorEastAsia" w:hAnsiTheme="minorHAnsi"/>
            <w:b w:val="0"/>
            <w:noProof/>
            <w:kern w:val="2"/>
            <w:sz w:val="22"/>
            <w:lang w:val="en-SE" w:eastAsia="en-SE"/>
            <w14:ligatures w14:val="standardContextual"/>
          </w:rPr>
          <w:tab/>
        </w:r>
        <w:r w:rsidR="00601376" w:rsidRPr="00AC3BB0">
          <w:rPr>
            <w:rStyle w:val="Hyperlink"/>
            <w:noProof/>
          </w:rPr>
          <w:t>The peak Tx power consumption for Device B is expected be about 150 µW.</w:t>
        </w:r>
      </w:hyperlink>
    </w:p>
    <w:p w14:paraId="600C8054" w14:textId="05A493A5" w:rsidR="00601376" w:rsidRDefault="00342811">
      <w:pPr>
        <w:pStyle w:val="TableofFigures"/>
        <w:tabs>
          <w:tab w:val="right" w:leader="dot" w:pos="9629"/>
        </w:tabs>
        <w:rPr>
          <w:rFonts w:asciiTheme="minorHAnsi" w:eastAsiaTheme="minorEastAsia" w:hAnsiTheme="minorHAnsi"/>
          <w:b w:val="0"/>
          <w:noProof/>
          <w:kern w:val="2"/>
          <w:sz w:val="22"/>
          <w:lang w:val="en-SE" w:eastAsia="en-SE"/>
          <w14:ligatures w14:val="standardContextual"/>
        </w:rPr>
      </w:pPr>
      <w:hyperlink w:anchor="_Toc159245900" w:history="1">
        <w:r w:rsidR="00601376" w:rsidRPr="00AC3BB0">
          <w:rPr>
            <w:rStyle w:val="Hyperlink"/>
            <w:noProof/>
          </w:rPr>
          <w:t>Observation 9</w:t>
        </w:r>
        <w:r w:rsidR="00601376">
          <w:rPr>
            <w:rFonts w:asciiTheme="minorHAnsi" w:eastAsiaTheme="minorEastAsia" w:hAnsiTheme="minorHAnsi"/>
            <w:b w:val="0"/>
            <w:noProof/>
            <w:kern w:val="2"/>
            <w:sz w:val="22"/>
            <w:lang w:val="en-SE" w:eastAsia="en-SE"/>
            <w14:ligatures w14:val="standardContextual"/>
          </w:rPr>
          <w:tab/>
        </w:r>
        <w:r w:rsidR="00601376" w:rsidRPr="00AC3BB0">
          <w:rPr>
            <w:rStyle w:val="Hyperlink"/>
            <w:noProof/>
          </w:rPr>
          <w:t>The size of the storage capacitor for Device B needs to be at least in the order of 2000 μF.</w:t>
        </w:r>
      </w:hyperlink>
    </w:p>
    <w:p w14:paraId="5AA40C27" w14:textId="21CCFC9B" w:rsidR="00601376" w:rsidRDefault="00342811">
      <w:pPr>
        <w:pStyle w:val="TableofFigures"/>
        <w:tabs>
          <w:tab w:val="right" w:leader="dot" w:pos="9629"/>
        </w:tabs>
        <w:rPr>
          <w:rFonts w:asciiTheme="minorHAnsi" w:eastAsiaTheme="minorEastAsia" w:hAnsiTheme="minorHAnsi"/>
          <w:b w:val="0"/>
          <w:noProof/>
          <w:kern w:val="2"/>
          <w:sz w:val="22"/>
          <w:lang w:val="en-SE" w:eastAsia="en-SE"/>
          <w14:ligatures w14:val="standardContextual"/>
        </w:rPr>
      </w:pPr>
      <w:hyperlink w:anchor="_Toc159245901" w:history="1">
        <w:r w:rsidR="00601376" w:rsidRPr="00AC3BB0">
          <w:rPr>
            <w:rStyle w:val="Hyperlink"/>
            <w:noProof/>
          </w:rPr>
          <w:t>Observation 10</w:t>
        </w:r>
        <w:r w:rsidR="00601376">
          <w:rPr>
            <w:rFonts w:asciiTheme="minorHAnsi" w:eastAsiaTheme="minorEastAsia" w:hAnsiTheme="minorHAnsi"/>
            <w:b w:val="0"/>
            <w:noProof/>
            <w:kern w:val="2"/>
            <w:sz w:val="22"/>
            <w:lang w:val="en-SE" w:eastAsia="en-SE"/>
            <w14:ligatures w14:val="standardContextual"/>
          </w:rPr>
          <w:tab/>
        </w:r>
        <w:r w:rsidR="00601376" w:rsidRPr="00AC3BB0">
          <w:rPr>
            <w:rStyle w:val="Hyperlink"/>
            <w:noProof/>
          </w:rPr>
          <w:t>RF energy may not be sufficient to drive Device B as it requires higher peak power consumption.</w:t>
        </w:r>
      </w:hyperlink>
    </w:p>
    <w:p w14:paraId="627314C0" w14:textId="328EACBC" w:rsidR="00601376" w:rsidRDefault="00342811">
      <w:pPr>
        <w:pStyle w:val="TableofFigures"/>
        <w:tabs>
          <w:tab w:val="right" w:leader="dot" w:pos="9629"/>
        </w:tabs>
        <w:rPr>
          <w:rFonts w:asciiTheme="minorHAnsi" w:eastAsiaTheme="minorEastAsia" w:hAnsiTheme="minorHAnsi"/>
          <w:b w:val="0"/>
          <w:noProof/>
          <w:kern w:val="2"/>
          <w:sz w:val="22"/>
          <w:lang w:val="en-SE" w:eastAsia="en-SE"/>
          <w14:ligatures w14:val="standardContextual"/>
        </w:rPr>
      </w:pPr>
      <w:hyperlink w:anchor="_Toc159245902" w:history="1">
        <w:r w:rsidR="00601376" w:rsidRPr="00AC3BB0">
          <w:rPr>
            <w:rStyle w:val="Hyperlink"/>
            <w:noProof/>
          </w:rPr>
          <w:t>Observation 11</w:t>
        </w:r>
        <w:r w:rsidR="00601376">
          <w:rPr>
            <w:rFonts w:asciiTheme="minorHAnsi" w:eastAsiaTheme="minorEastAsia" w:hAnsiTheme="minorHAnsi"/>
            <w:b w:val="0"/>
            <w:noProof/>
            <w:kern w:val="2"/>
            <w:sz w:val="22"/>
            <w:lang w:val="en-SE" w:eastAsia="en-SE"/>
            <w14:ligatures w14:val="standardContextual"/>
          </w:rPr>
          <w:tab/>
        </w:r>
        <w:r w:rsidR="00601376" w:rsidRPr="00AC3BB0">
          <w:rPr>
            <w:rStyle w:val="Hyperlink"/>
            <w:noProof/>
          </w:rPr>
          <w:t>The peak Rx power consumption for Device C- is expected be about 500 µW. The higher power consumption compared to Device B enables better sensitivity receivers.</w:t>
        </w:r>
      </w:hyperlink>
    </w:p>
    <w:p w14:paraId="73EFE8C2" w14:textId="66971BA8" w:rsidR="00601376" w:rsidRDefault="00342811">
      <w:pPr>
        <w:pStyle w:val="TableofFigures"/>
        <w:tabs>
          <w:tab w:val="right" w:leader="dot" w:pos="9629"/>
        </w:tabs>
        <w:rPr>
          <w:rFonts w:asciiTheme="minorHAnsi" w:eastAsiaTheme="minorEastAsia" w:hAnsiTheme="minorHAnsi"/>
          <w:b w:val="0"/>
          <w:noProof/>
          <w:kern w:val="2"/>
          <w:sz w:val="22"/>
          <w:lang w:val="en-SE" w:eastAsia="en-SE"/>
          <w14:ligatures w14:val="standardContextual"/>
        </w:rPr>
      </w:pPr>
      <w:hyperlink w:anchor="_Toc159245903" w:history="1">
        <w:r w:rsidR="00601376" w:rsidRPr="00AC3BB0">
          <w:rPr>
            <w:rStyle w:val="Hyperlink"/>
            <w:noProof/>
          </w:rPr>
          <w:t>Observation 12</w:t>
        </w:r>
        <w:r w:rsidR="00601376">
          <w:rPr>
            <w:rFonts w:asciiTheme="minorHAnsi" w:eastAsiaTheme="minorEastAsia" w:hAnsiTheme="minorHAnsi"/>
            <w:b w:val="0"/>
            <w:noProof/>
            <w:kern w:val="2"/>
            <w:sz w:val="22"/>
            <w:lang w:val="en-SE" w:eastAsia="en-SE"/>
            <w14:ligatures w14:val="standardContextual"/>
          </w:rPr>
          <w:tab/>
        </w:r>
        <w:r w:rsidR="00601376" w:rsidRPr="00AC3BB0">
          <w:rPr>
            <w:rStyle w:val="Hyperlink"/>
            <w:noProof/>
          </w:rPr>
          <w:t>The peak Tx power consumption for Device C- is expected be about 500-700 μW, for an output power of up to -10 dBm.</w:t>
        </w:r>
      </w:hyperlink>
    </w:p>
    <w:p w14:paraId="55C1409A" w14:textId="62B9C107" w:rsidR="00601376" w:rsidRDefault="00342811">
      <w:pPr>
        <w:pStyle w:val="TableofFigures"/>
        <w:tabs>
          <w:tab w:val="right" w:leader="dot" w:pos="9629"/>
        </w:tabs>
        <w:rPr>
          <w:rFonts w:asciiTheme="minorHAnsi" w:eastAsiaTheme="minorEastAsia" w:hAnsiTheme="minorHAnsi"/>
          <w:b w:val="0"/>
          <w:noProof/>
          <w:kern w:val="2"/>
          <w:sz w:val="22"/>
          <w:lang w:val="en-SE" w:eastAsia="en-SE"/>
          <w14:ligatures w14:val="standardContextual"/>
        </w:rPr>
      </w:pPr>
      <w:hyperlink w:anchor="_Toc159245904" w:history="1">
        <w:r w:rsidR="00601376" w:rsidRPr="00AC3BB0">
          <w:rPr>
            <w:rStyle w:val="Hyperlink"/>
            <w:noProof/>
          </w:rPr>
          <w:t>Observation 13</w:t>
        </w:r>
        <w:r w:rsidR="00601376">
          <w:rPr>
            <w:rFonts w:asciiTheme="minorHAnsi" w:eastAsiaTheme="minorEastAsia" w:hAnsiTheme="minorHAnsi"/>
            <w:b w:val="0"/>
            <w:noProof/>
            <w:kern w:val="2"/>
            <w:sz w:val="22"/>
            <w:lang w:val="en-SE" w:eastAsia="en-SE"/>
            <w14:ligatures w14:val="standardContextual"/>
          </w:rPr>
          <w:tab/>
        </w:r>
        <w:r w:rsidR="00601376" w:rsidRPr="00AC3BB0">
          <w:rPr>
            <w:rStyle w:val="Hyperlink"/>
            <w:noProof/>
          </w:rPr>
          <w:t>RF energy may not be sufficient to drive Device C- as it requires higher peak power consumption.</w:t>
        </w:r>
      </w:hyperlink>
    </w:p>
    <w:p w14:paraId="71D843F6" w14:textId="291F900E" w:rsidR="00601376" w:rsidRDefault="00342811">
      <w:pPr>
        <w:pStyle w:val="TableofFigures"/>
        <w:tabs>
          <w:tab w:val="right" w:leader="dot" w:pos="9629"/>
        </w:tabs>
        <w:rPr>
          <w:rFonts w:asciiTheme="minorHAnsi" w:eastAsiaTheme="minorEastAsia" w:hAnsiTheme="minorHAnsi"/>
          <w:b w:val="0"/>
          <w:noProof/>
          <w:kern w:val="2"/>
          <w:sz w:val="22"/>
          <w:lang w:val="en-SE" w:eastAsia="en-SE"/>
          <w14:ligatures w14:val="standardContextual"/>
        </w:rPr>
      </w:pPr>
      <w:hyperlink w:anchor="_Toc159245905" w:history="1">
        <w:r w:rsidR="00601376" w:rsidRPr="00AC3BB0">
          <w:rPr>
            <w:rStyle w:val="Hyperlink"/>
            <w:noProof/>
          </w:rPr>
          <w:t>Observation 14</w:t>
        </w:r>
        <w:r w:rsidR="00601376">
          <w:rPr>
            <w:rFonts w:asciiTheme="minorHAnsi" w:eastAsiaTheme="minorEastAsia" w:hAnsiTheme="minorHAnsi"/>
            <w:b w:val="0"/>
            <w:noProof/>
            <w:kern w:val="2"/>
            <w:sz w:val="22"/>
            <w:lang w:val="en-SE" w:eastAsia="en-SE"/>
            <w14:ligatures w14:val="standardContextual"/>
          </w:rPr>
          <w:tab/>
        </w:r>
        <w:r w:rsidR="00601376" w:rsidRPr="00AC3BB0">
          <w:rPr>
            <w:rStyle w:val="Hyperlink"/>
            <w:noProof/>
          </w:rPr>
          <w:t>It is expected that device would benefit from storing some key information and parameters in its memory.</w:t>
        </w:r>
      </w:hyperlink>
    </w:p>
    <w:p w14:paraId="6A1A0227" w14:textId="10B4236A" w:rsidR="00637EA1" w:rsidRDefault="006F6582" w:rsidP="006E1C82">
      <w:pPr>
        <w:pStyle w:val="BodyText"/>
      </w:pPr>
      <w:r w:rsidRPr="00790802">
        <w:rPr>
          <w:b/>
          <w:bCs/>
        </w:rPr>
        <w:fldChar w:fldCharType="end"/>
      </w:r>
    </w:p>
    <w:p w14:paraId="6225A1B8" w14:textId="1694EB77" w:rsidR="006E1C82" w:rsidRPr="00790802" w:rsidRDefault="008E065E" w:rsidP="006E1C82">
      <w:pPr>
        <w:pStyle w:val="BodyText"/>
      </w:pPr>
      <w:r w:rsidRPr="00790802">
        <w:lastRenderedPageBreak/>
        <w:t xml:space="preserve">Based on the discussion in </w:t>
      </w:r>
      <w:r w:rsidR="007729A2" w:rsidRPr="00790802">
        <w:t xml:space="preserve">the previous </w:t>
      </w:r>
      <w:r w:rsidRPr="00790802">
        <w:t>section</w:t>
      </w:r>
      <w:r w:rsidR="007729A2" w:rsidRPr="00790802">
        <w:t>s</w:t>
      </w:r>
      <w:r w:rsidR="00FF3E6F">
        <w:t>,</w:t>
      </w:r>
      <w:r w:rsidRPr="00790802">
        <w:t xml:space="preserve"> we propose the following:</w:t>
      </w:r>
    </w:p>
    <w:p w14:paraId="705D32B5" w14:textId="77777777" w:rsidR="00601376" w:rsidRDefault="006E1C82">
      <w:pPr>
        <w:pStyle w:val="TableofFigures"/>
        <w:tabs>
          <w:tab w:val="right" w:leader="dot" w:pos="9629"/>
        </w:tabs>
        <w:rPr>
          <w:rFonts w:asciiTheme="minorHAnsi" w:eastAsiaTheme="minorEastAsia" w:hAnsiTheme="minorHAnsi"/>
          <w:b w:val="0"/>
          <w:noProof/>
          <w:kern w:val="2"/>
          <w:sz w:val="22"/>
          <w:lang w:val="en-SE" w:eastAsia="en-SE"/>
          <w14:ligatures w14:val="standardContextual"/>
        </w:rPr>
      </w:pPr>
      <w:r w:rsidRPr="00790802">
        <w:rPr>
          <w:b w:val="0"/>
          <w:bCs/>
        </w:rPr>
        <w:fldChar w:fldCharType="begin"/>
      </w:r>
      <w:r w:rsidRPr="00790802">
        <w:rPr>
          <w:b w:val="0"/>
          <w:bCs/>
        </w:rPr>
        <w:instrText xml:space="preserve"> TOC \n \h \z \t "Proposal" \c </w:instrText>
      </w:r>
      <w:r w:rsidRPr="00790802">
        <w:rPr>
          <w:b w:val="0"/>
          <w:bCs/>
        </w:rPr>
        <w:fldChar w:fldCharType="separate"/>
      </w:r>
      <w:hyperlink w:anchor="_Toc159245906" w:history="1">
        <w:r w:rsidR="00601376" w:rsidRPr="00B86134">
          <w:rPr>
            <w:rStyle w:val="Hyperlink"/>
            <w:noProof/>
          </w:rPr>
          <w:t>Proposal 1</w:t>
        </w:r>
        <w:r w:rsidR="00601376">
          <w:rPr>
            <w:rFonts w:asciiTheme="minorHAnsi" w:eastAsiaTheme="minorEastAsia" w:hAnsiTheme="minorHAnsi"/>
            <w:b w:val="0"/>
            <w:noProof/>
            <w:kern w:val="2"/>
            <w:sz w:val="22"/>
            <w:lang w:val="en-SE" w:eastAsia="en-SE"/>
            <w14:ligatures w14:val="standardContextual"/>
          </w:rPr>
          <w:tab/>
        </w:r>
        <w:r w:rsidR="00601376" w:rsidRPr="00B86134">
          <w:rPr>
            <w:rStyle w:val="Hyperlink"/>
            <w:noProof/>
          </w:rPr>
          <w:t>Study Rx architecture with RF envelope detection for passive device without amplification (A+).</w:t>
        </w:r>
      </w:hyperlink>
    </w:p>
    <w:p w14:paraId="426F362D" w14:textId="77777777" w:rsidR="00601376" w:rsidRDefault="00342811">
      <w:pPr>
        <w:pStyle w:val="TableofFigures"/>
        <w:tabs>
          <w:tab w:val="right" w:leader="dot" w:pos="9629"/>
        </w:tabs>
        <w:rPr>
          <w:rFonts w:asciiTheme="minorHAnsi" w:eastAsiaTheme="minorEastAsia" w:hAnsiTheme="minorHAnsi"/>
          <w:b w:val="0"/>
          <w:noProof/>
          <w:kern w:val="2"/>
          <w:sz w:val="22"/>
          <w:lang w:val="en-SE" w:eastAsia="en-SE"/>
          <w14:ligatures w14:val="standardContextual"/>
        </w:rPr>
      </w:pPr>
      <w:hyperlink w:anchor="_Toc159245907" w:history="1">
        <w:r w:rsidR="00601376" w:rsidRPr="00B86134">
          <w:rPr>
            <w:rStyle w:val="Hyperlink"/>
            <w:noProof/>
          </w:rPr>
          <w:t>Proposal 2</w:t>
        </w:r>
        <w:r w:rsidR="00601376">
          <w:rPr>
            <w:rFonts w:asciiTheme="minorHAnsi" w:eastAsiaTheme="minorEastAsia" w:hAnsiTheme="minorHAnsi"/>
            <w:b w:val="0"/>
            <w:noProof/>
            <w:kern w:val="2"/>
            <w:sz w:val="22"/>
            <w:lang w:val="en-SE" w:eastAsia="en-SE"/>
            <w14:ligatures w14:val="standardContextual"/>
          </w:rPr>
          <w:tab/>
        </w:r>
        <w:r w:rsidR="00601376" w:rsidRPr="00B86134">
          <w:rPr>
            <w:rStyle w:val="Hyperlink"/>
            <w:noProof/>
          </w:rPr>
          <w:t>Study Tx architecture in Figure 2 for passive device without amplification (Device A+).</w:t>
        </w:r>
      </w:hyperlink>
    </w:p>
    <w:p w14:paraId="3F7E2FE5" w14:textId="77777777" w:rsidR="00601376" w:rsidRDefault="00342811">
      <w:pPr>
        <w:pStyle w:val="TableofFigures"/>
        <w:tabs>
          <w:tab w:val="right" w:leader="dot" w:pos="9629"/>
        </w:tabs>
        <w:rPr>
          <w:rFonts w:asciiTheme="minorHAnsi" w:eastAsiaTheme="minorEastAsia" w:hAnsiTheme="minorHAnsi"/>
          <w:b w:val="0"/>
          <w:noProof/>
          <w:kern w:val="2"/>
          <w:sz w:val="22"/>
          <w:lang w:val="en-SE" w:eastAsia="en-SE"/>
          <w14:ligatures w14:val="standardContextual"/>
        </w:rPr>
      </w:pPr>
      <w:hyperlink w:anchor="_Toc159245908" w:history="1">
        <w:r w:rsidR="00601376" w:rsidRPr="00B86134">
          <w:rPr>
            <w:rStyle w:val="Hyperlink"/>
            <w:noProof/>
          </w:rPr>
          <w:t>Proposal 3</w:t>
        </w:r>
        <w:r w:rsidR="00601376">
          <w:rPr>
            <w:rFonts w:asciiTheme="minorHAnsi" w:eastAsiaTheme="minorEastAsia" w:hAnsiTheme="minorHAnsi"/>
            <w:b w:val="0"/>
            <w:noProof/>
            <w:kern w:val="2"/>
            <w:sz w:val="22"/>
            <w:lang w:val="en-SE" w:eastAsia="en-SE"/>
            <w14:ligatures w14:val="standardContextual"/>
          </w:rPr>
          <w:tab/>
        </w:r>
        <w:r w:rsidR="00601376" w:rsidRPr="00B86134">
          <w:rPr>
            <w:rStyle w:val="Hyperlink"/>
            <w:noProof/>
          </w:rPr>
          <w:t>Study homodyne Rx architectures for OOK and FSK for passive device with amplification (Device B).</w:t>
        </w:r>
      </w:hyperlink>
    </w:p>
    <w:p w14:paraId="67002BF8" w14:textId="77777777" w:rsidR="00601376" w:rsidRDefault="00342811">
      <w:pPr>
        <w:pStyle w:val="TableofFigures"/>
        <w:tabs>
          <w:tab w:val="right" w:leader="dot" w:pos="9629"/>
        </w:tabs>
        <w:rPr>
          <w:rFonts w:asciiTheme="minorHAnsi" w:eastAsiaTheme="minorEastAsia" w:hAnsiTheme="minorHAnsi"/>
          <w:b w:val="0"/>
          <w:noProof/>
          <w:kern w:val="2"/>
          <w:sz w:val="22"/>
          <w:lang w:val="en-SE" w:eastAsia="en-SE"/>
          <w14:ligatures w14:val="standardContextual"/>
        </w:rPr>
      </w:pPr>
      <w:hyperlink w:anchor="_Toc159245909" w:history="1">
        <w:r w:rsidR="00601376" w:rsidRPr="00B86134">
          <w:rPr>
            <w:rStyle w:val="Hyperlink"/>
            <w:noProof/>
          </w:rPr>
          <w:t>Proposal 4</w:t>
        </w:r>
        <w:r w:rsidR="00601376">
          <w:rPr>
            <w:rFonts w:asciiTheme="minorHAnsi" w:eastAsiaTheme="minorEastAsia" w:hAnsiTheme="minorHAnsi"/>
            <w:b w:val="0"/>
            <w:noProof/>
            <w:kern w:val="2"/>
            <w:sz w:val="22"/>
            <w:lang w:val="en-SE" w:eastAsia="en-SE"/>
            <w14:ligatures w14:val="standardContextual"/>
          </w:rPr>
          <w:tab/>
        </w:r>
        <w:r w:rsidR="00601376" w:rsidRPr="00B86134">
          <w:rPr>
            <w:rStyle w:val="Hyperlink"/>
            <w:noProof/>
          </w:rPr>
          <w:t>Study Tx architecture in Figure 5 for passive devices with amplification (Device B).</w:t>
        </w:r>
      </w:hyperlink>
    </w:p>
    <w:p w14:paraId="0CA3C9C0" w14:textId="77777777" w:rsidR="00601376" w:rsidRDefault="00342811">
      <w:pPr>
        <w:pStyle w:val="TableofFigures"/>
        <w:tabs>
          <w:tab w:val="right" w:leader="dot" w:pos="9629"/>
        </w:tabs>
        <w:rPr>
          <w:rFonts w:asciiTheme="minorHAnsi" w:eastAsiaTheme="minorEastAsia" w:hAnsiTheme="minorHAnsi"/>
          <w:b w:val="0"/>
          <w:noProof/>
          <w:kern w:val="2"/>
          <w:sz w:val="22"/>
          <w:lang w:val="en-SE" w:eastAsia="en-SE"/>
          <w14:ligatures w14:val="standardContextual"/>
        </w:rPr>
      </w:pPr>
      <w:hyperlink w:anchor="_Toc159245910" w:history="1">
        <w:r w:rsidR="00601376" w:rsidRPr="00B86134">
          <w:rPr>
            <w:rStyle w:val="Hyperlink"/>
            <w:noProof/>
          </w:rPr>
          <w:t>Proposal 5</w:t>
        </w:r>
        <w:r w:rsidR="00601376">
          <w:rPr>
            <w:rFonts w:asciiTheme="minorHAnsi" w:eastAsiaTheme="minorEastAsia" w:hAnsiTheme="minorHAnsi"/>
            <w:b w:val="0"/>
            <w:noProof/>
            <w:kern w:val="2"/>
            <w:sz w:val="22"/>
            <w:lang w:val="en-SE" w:eastAsia="en-SE"/>
            <w14:ligatures w14:val="standardContextual"/>
          </w:rPr>
          <w:tab/>
        </w:r>
        <w:r w:rsidR="00601376" w:rsidRPr="00B86134">
          <w:rPr>
            <w:rStyle w:val="Hyperlink"/>
            <w:noProof/>
          </w:rPr>
          <w:t>Discuss whether Device B, like Device A+, can rely solely on RF energy harvesting to drive itself.</w:t>
        </w:r>
      </w:hyperlink>
    </w:p>
    <w:p w14:paraId="027F7982" w14:textId="77777777" w:rsidR="00601376" w:rsidRDefault="00342811">
      <w:pPr>
        <w:pStyle w:val="TableofFigures"/>
        <w:tabs>
          <w:tab w:val="right" w:leader="dot" w:pos="9629"/>
        </w:tabs>
        <w:rPr>
          <w:rFonts w:asciiTheme="minorHAnsi" w:eastAsiaTheme="minorEastAsia" w:hAnsiTheme="minorHAnsi"/>
          <w:b w:val="0"/>
          <w:noProof/>
          <w:kern w:val="2"/>
          <w:sz w:val="22"/>
          <w:lang w:val="en-SE" w:eastAsia="en-SE"/>
          <w14:ligatures w14:val="standardContextual"/>
        </w:rPr>
      </w:pPr>
      <w:hyperlink w:anchor="_Toc159245911" w:history="1">
        <w:r w:rsidR="00601376" w:rsidRPr="00B86134">
          <w:rPr>
            <w:rStyle w:val="Hyperlink"/>
            <w:noProof/>
          </w:rPr>
          <w:t>Proposal 6</w:t>
        </w:r>
        <w:r w:rsidR="00601376">
          <w:rPr>
            <w:rFonts w:asciiTheme="minorHAnsi" w:eastAsiaTheme="minorEastAsia" w:hAnsiTheme="minorHAnsi"/>
            <w:b w:val="0"/>
            <w:noProof/>
            <w:kern w:val="2"/>
            <w:sz w:val="22"/>
            <w:lang w:val="en-SE" w:eastAsia="en-SE"/>
            <w14:ligatures w14:val="standardContextual"/>
          </w:rPr>
          <w:tab/>
        </w:r>
        <w:r w:rsidR="00601376" w:rsidRPr="00B86134">
          <w:rPr>
            <w:rStyle w:val="Hyperlink"/>
            <w:noProof/>
          </w:rPr>
          <w:t>Study homodyne Rx architectures for OOK and FSK for active device with amplification (C-).</w:t>
        </w:r>
      </w:hyperlink>
    </w:p>
    <w:p w14:paraId="6F6530E3" w14:textId="77777777" w:rsidR="00601376" w:rsidRDefault="00342811">
      <w:pPr>
        <w:pStyle w:val="TableofFigures"/>
        <w:tabs>
          <w:tab w:val="right" w:leader="dot" w:pos="9629"/>
        </w:tabs>
        <w:rPr>
          <w:rFonts w:asciiTheme="minorHAnsi" w:eastAsiaTheme="minorEastAsia" w:hAnsiTheme="minorHAnsi"/>
          <w:b w:val="0"/>
          <w:noProof/>
          <w:kern w:val="2"/>
          <w:sz w:val="22"/>
          <w:lang w:val="en-SE" w:eastAsia="en-SE"/>
          <w14:ligatures w14:val="standardContextual"/>
        </w:rPr>
      </w:pPr>
      <w:hyperlink w:anchor="_Toc159245912" w:history="1">
        <w:r w:rsidR="00601376" w:rsidRPr="00B86134">
          <w:rPr>
            <w:rStyle w:val="Hyperlink"/>
            <w:noProof/>
          </w:rPr>
          <w:t>Proposal 7</w:t>
        </w:r>
        <w:r w:rsidR="00601376">
          <w:rPr>
            <w:rFonts w:asciiTheme="minorHAnsi" w:eastAsiaTheme="minorEastAsia" w:hAnsiTheme="minorHAnsi"/>
            <w:b w:val="0"/>
            <w:noProof/>
            <w:kern w:val="2"/>
            <w:sz w:val="22"/>
            <w:lang w:val="en-SE" w:eastAsia="en-SE"/>
            <w14:ligatures w14:val="standardContextual"/>
          </w:rPr>
          <w:tab/>
        </w:r>
        <w:r w:rsidR="00601376" w:rsidRPr="00B86134">
          <w:rPr>
            <w:rStyle w:val="Hyperlink"/>
            <w:noProof/>
          </w:rPr>
          <w:t>Study Tx architecture in Figure 7 for active devices with amplification (Device C-).</w:t>
        </w:r>
      </w:hyperlink>
    </w:p>
    <w:p w14:paraId="18116B4E" w14:textId="77777777" w:rsidR="00601376" w:rsidRDefault="00342811">
      <w:pPr>
        <w:pStyle w:val="TableofFigures"/>
        <w:tabs>
          <w:tab w:val="right" w:leader="dot" w:pos="9629"/>
        </w:tabs>
        <w:rPr>
          <w:rFonts w:asciiTheme="minorHAnsi" w:eastAsiaTheme="minorEastAsia" w:hAnsiTheme="minorHAnsi"/>
          <w:b w:val="0"/>
          <w:noProof/>
          <w:kern w:val="2"/>
          <w:sz w:val="22"/>
          <w:lang w:val="en-SE" w:eastAsia="en-SE"/>
          <w14:ligatures w14:val="standardContextual"/>
        </w:rPr>
      </w:pPr>
      <w:hyperlink w:anchor="_Toc159245913" w:history="1">
        <w:r w:rsidR="00601376" w:rsidRPr="00B86134">
          <w:rPr>
            <w:rStyle w:val="Hyperlink"/>
            <w:noProof/>
          </w:rPr>
          <w:t>Proposal 8</w:t>
        </w:r>
        <w:r w:rsidR="00601376">
          <w:rPr>
            <w:rFonts w:asciiTheme="minorHAnsi" w:eastAsiaTheme="minorEastAsia" w:hAnsiTheme="minorHAnsi"/>
            <w:b w:val="0"/>
            <w:noProof/>
            <w:kern w:val="2"/>
            <w:sz w:val="22"/>
            <w:lang w:val="en-SE" w:eastAsia="en-SE"/>
            <w14:ligatures w14:val="standardContextual"/>
          </w:rPr>
          <w:tab/>
        </w:r>
        <w:r w:rsidR="00601376" w:rsidRPr="00B86134">
          <w:rPr>
            <w:rStyle w:val="Hyperlink"/>
            <w:noProof/>
          </w:rPr>
          <w:t>Discuss whether Device C-, like Device A+, can rely solely on RF energy harvesting to drive itself.</w:t>
        </w:r>
      </w:hyperlink>
    </w:p>
    <w:p w14:paraId="6F4E5D09" w14:textId="77777777" w:rsidR="00601376" w:rsidRDefault="00342811">
      <w:pPr>
        <w:pStyle w:val="TableofFigures"/>
        <w:tabs>
          <w:tab w:val="right" w:leader="dot" w:pos="9629"/>
        </w:tabs>
        <w:rPr>
          <w:rFonts w:asciiTheme="minorHAnsi" w:eastAsiaTheme="minorEastAsia" w:hAnsiTheme="minorHAnsi"/>
          <w:b w:val="0"/>
          <w:noProof/>
          <w:kern w:val="2"/>
          <w:sz w:val="22"/>
          <w:lang w:val="en-SE" w:eastAsia="en-SE"/>
          <w14:ligatures w14:val="standardContextual"/>
        </w:rPr>
      </w:pPr>
      <w:hyperlink w:anchor="_Toc159245914" w:history="1">
        <w:r w:rsidR="00601376" w:rsidRPr="00B86134">
          <w:rPr>
            <w:rStyle w:val="Hyperlink"/>
            <w:noProof/>
          </w:rPr>
          <w:t>Proposal 9</w:t>
        </w:r>
        <w:r w:rsidR="00601376">
          <w:rPr>
            <w:rFonts w:asciiTheme="minorHAnsi" w:eastAsiaTheme="minorEastAsia" w:hAnsiTheme="minorHAnsi"/>
            <w:b w:val="0"/>
            <w:noProof/>
            <w:kern w:val="2"/>
            <w:sz w:val="22"/>
            <w:lang w:val="en-SE" w:eastAsia="en-SE"/>
            <w14:ligatures w14:val="standardContextual"/>
          </w:rPr>
          <w:tab/>
        </w:r>
        <w:r w:rsidR="00601376" w:rsidRPr="00B86134">
          <w:rPr>
            <w:rStyle w:val="Hyperlink"/>
            <w:noProof/>
          </w:rPr>
          <w:t>Discuss whether RAN1 should study aspects related to memory (e.g., size, type, refresh time, energy consumption, etc.) of an Ambient IoT device.</w:t>
        </w:r>
      </w:hyperlink>
    </w:p>
    <w:p w14:paraId="2C5409F9" w14:textId="77777777" w:rsidR="00601376" w:rsidRDefault="00342811">
      <w:pPr>
        <w:pStyle w:val="TableofFigures"/>
        <w:tabs>
          <w:tab w:val="right" w:leader="dot" w:pos="9629"/>
        </w:tabs>
        <w:rPr>
          <w:rFonts w:asciiTheme="minorHAnsi" w:eastAsiaTheme="minorEastAsia" w:hAnsiTheme="minorHAnsi"/>
          <w:b w:val="0"/>
          <w:noProof/>
          <w:kern w:val="2"/>
          <w:sz w:val="22"/>
          <w:lang w:val="en-SE" w:eastAsia="en-SE"/>
          <w14:ligatures w14:val="standardContextual"/>
        </w:rPr>
      </w:pPr>
      <w:hyperlink w:anchor="_Toc159245915" w:history="1">
        <w:r w:rsidR="00601376" w:rsidRPr="00B86134">
          <w:rPr>
            <w:rStyle w:val="Hyperlink"/>
            <w:rFonts w:cs="Arial"/>
            <w:noProof/>
          </w:rPr>
          <w:t>Proposal 10</w:t>
        </w:r>
        <w:r w:rsidR="00601376">
          <w:rPr>
            <w:rFonts w:asciiTheme="minorHAnsi" w:eastAsiaTheme="minorEastAsia" w:hAnsiTheme="minorHAnsi"/>
            <w:b w:val="0"/>
            <w:noProof/>
            <w:kern w:val="2"/>
            <w:sz w:val="22"/>
            <w:lang w:val="en-SE" w:eastAsia="en-SE"/>
            <w14:ligatures w14:val="standardContextual"/>
          </w:rPr>
          <w:tab/>
        </w:r>
        <w:r w:rsidR="00601376" w:rsidRPr="00B86134">
          <w:rPr>
            <w:rStyle w:val="Hyperlink"/>
            <w:rFonts w:cs="Arial"/>
            <w:noProof/>
          </w:rPr>
          <w:t>Discuss the interpretation of “peak power consumption” in the SID, specifically, whether it pertains only to the power consumption of active components in the transmitter/receiver chain (RF and baseband), or if it also includes other components in the device, such as memory and harvester/power management unit.</w:t>
        </w:r>
      </w:hyperlink>
    </w:p>
    <w:p w14:paraId="2F0F57EB" w14:textId="77777777" w:rsidR="00601376" w:rsidRDefault="00342811">
      <w:pPr>
        <w:pStyle w:val="TableofFigures"/>
        <w:tabs>
          <w:tab w:val="right" w:leader="dot" w:pos="9629"/>
        </w:tabs>
        <w:rPr>
          <w:rFonts w:asciiTheme="minorHAnsi" w:eastAsiaTheme="minorEastAsia" w:hAnsiTheme="minorHAnsi"/>
          <w:b w:val="0"/>
          <w:noProof/>
          <w:kern w:val="2"/>
          <w:sz w:val="22"/>
          <w:lang w:val="en-SE" w:eastAsia="en-SE"/>
          <w14:ligatures w14:val="standardContextual"/>
        </w:rPr>
      </w:pPr>
      <w:hyperlink w:anchor="_Toc159245916" w:history="1">
        <w:r w:rsidR="00601376" w:rsidRPr="00B86134">
          <w:rPr>
            <w:rStyle w:val="Hyperlink"/>
            <w:rFonts w:cs="Arial"/>
            <w:noProof/>
          </w:rPr>
          <w:t>Proposal 11</w:t>
        </w:r>
        <w:r w:rsidR="00601376">
          <w:rPr>
            <w:rFonts w:asciiTheme="minorHAnsi" w:eastAsiaTheme="minorEastAsia" w:hAnsiTheme="minorHAnsi"/>
            <w:b w:val="0"/>
            <w:noProof/>
            <w:kern w:val="2"/>
            <w:sz w:val="22"/>
            <w:lang w:val="en-SE" w:eastAsia="en-SE"/>
            <w14:ligatures w14:val="standardContextual"/>
          </w:rPr>
          <w:tab/>
        </w:r>
        <w:r w:rsidR="00601376" w:rsidRPr="00B86134">
          <w:rPr>
            <w:rStyle w:val="Hyperlink"/>
            <w:rFonts w:cs="Arial"/>
            <w:noProof/>
          </w:rPr>
          <w:t>Adopt the former interpretation in the above proposal and use the methodology in Table 1 to evaluate the peak power consumption.</w:t>
        </w:r>
      </w:hyperlink>
    </w:p>
    <w:p w14:paraId="7AACB0A1" w14:textId="77777777" w:rsidR="00601376" w:rsidRDefault="00342811">
      <w:pPr>
        <w:pStyle w:val="TableofFigures"/>
        <w:tabs>
          <w:tab w:val="right" w:leader="dot" w:pos="9629"/>
        </w:tabs>
        <w:rPr>
          <w:rFonts w:asciiTheme="minorHAnsi" w:eastAsiaTheme="minorEastAsia" w:hAnsiTheme="minorHAnsi"/>
          <w:b w:val="0"/>
          <w:noProof/>
          <w:kern w:val="2"/>
          <w:sz w:val="22"/>
          <w:lang w:val="en-SE" w:eastAsia="en-SE"/>
          <w14:ligatures w14:val="standardContextual"/>
        </w:rPr>
      </w:pPr>
      <w:hyperlink w:anchor="_Toc159245917" w:history="1">
        <w:r w:rsidR="00601376" w:rsidRPr="00B86134">
          <w:rPr>
            <w:rStyle w:val="Hyperlink"/>
            <w:rFonts w:cs="Arial"/>
            <w:noProof/>
          </w:rPr>
          <w:t>Proposal 12</w:t>
        </w:r>
        <w:r w:rsidR="00601376">
          <w:rPr>
            <w:rFonts w:asciiTheme="minorHAnsi" w:eastAsiaTheme="minorEastAsia" w:hAnsiTheme="minorHAnsi"/>
            <w:b w:val="0"/>
            <w:noProof/>
            <w:kern w:val="2"/>
            <w:sz w:val="22"/>
            <w:lang w:val="en-SE" w:eastAsia="en-SE"/>
            <w14:ligatures w14:val="standardContextual"/>
          </w:rPr>
          <w:tab/>
        </w:r>
        <w:r w:rsidR="00601376" w:rsidRPr="00B86134">
          <w:rPr>
            <w:rStyle w:val="Hyperlink"/>
            <w:rFonts w:cs="Arial"/>
            <w:noProof/>
          </w:rPr>
          <w:t>Discuss whether/how to evaluate the average power consumption of Ambient IoT devices.</w:t>
        </w:r>
      </w:hyperlink>
    </w:p>
    <w:p w14:paraId="4E00FDA9" w14:textId="77777777" w:rsidR="00601376" w:rsidRDefault="00342811">
      <w:pPr>
        <w:pStyle w:val="TableofFigures"/>
        <w:tabs>
          <w:tab w:val="right" w:leader="dot" w:pos="9629"/>
        </w:tabs>
        <w:rPr>
          <w:rFonts w:asciiTheme="minorHAnsi" w:eastAsiaTheme="minorEastAsia" w:hAnsiTheme="minorHAnsi"/>
          <w:b w:val="0"/>
          <w:noProof/>
          <w:kern w:val="2"/>
          <w:sz w:val="22"/>
          <w:lang w:val="en-SE" w:eastAsia="en-SE"/>
          <w14:ligatures w14:val="standardContextual"/>
        </w:rPr>
      </w:pPr>
      <w:hyperlink w:anchor="_Toc159245918" w:history="1">
        <w:r w:rsidR="00601376" w:rsidRPr="00B86134">
          <w:rPr>
            <w:rStyle w:val="Hyperlink"/>
            <w:noProof/>
          </w:rPr>
          <w:t>Proposal 13</w:t>
        </w:r>
        <w:r w:rsidR="00601376">
          <w:rPr>
            <w:rFonts w:asciiTheme="minorHAnsi" w:eastAsiaTheme="minorEastAsia" w:hAnsiTheme="minorHAnsi"/>
            <w:b w:val="0"/>
            <w:noProof/>
            <w:kern w:val="2"/>
            <w:sz w:val="22"/>
            <w:lang w:val="en-SE" w:eastAsia="en-SE"/>
            <w14:ligatures w14:val="standardContextual"/>
          </w:rPr>
          <w:tab/>
        </w:r>
        <w:r w:rsidR="00601376" w:rsidRPr="00B86134">
          <w:rPr>
            <w:rStyle w:val="Hyperlink"/>
            <w:noProof/>
          </w:rPr>
          <w:t>Adopt the same complexity targets for Devices A+, B, and C- in the SID as those for Devices A, B, and C in TR 38.848.</w:t>
        </w:r>
      </w:hyperlink>
    </w:p>
    <w:p w14:paraId="171008E6" w14:textId="77777777" w:rsidR="00601376" w:rsidRDefault="00342811">
      <w:pPr>
        <w:pStyle w:val="TableofFigures"/>
        <w:tabs>
          <w:tab w:val="right" w:leader="dot" w:pos="9629"/>
        </w:tabs>
        <w:rPr>
          <w:rFonts w:asciiTheme="minorHAnsi" w:eastAsiaTheme="minorEastAsia" w:hAnsiTheme="minorHAnsi"/>
          <w:b w:val="0"/>
          <w:noProof/>
          <w:kern w:val="2"/>
          <w:sz w:val="22"/>
          <w:lang w:val="en-SE" w:eastAsia="en-SE"/>
          <w14:ligatures w14:val="standardContextual"/>
        </w:rPr>
      </w:pPr>
      <w:hyperlink w:anchor="_Toc159245919" w:history="1">
        <w:r w:rsidR="00601376" w:rsidRPr="00B86134">
          <w:rPr>
            <w:rStyle w:val="Hyperlink"/>
            <w:noProof/>
          </w:rPr>
          <w:t>Proposal 14</w:t>
        </w:r>
        <w:r w:rsidR="00601376">
          <w:rPr>
            <w:rFonts w:asciiTheme="minorHAnsi" w:eastAsiaTheme="minorEastAsia" w:hAnsiTheme="minorHAnsi"/>
            <w:b w:val="0"/>
            <w:noProof/>
            <w:kern w:val="2"/>
            <w:sz w:val="22"/>
            <w:lang w:val="en-SE" w:eastAsia="en-SE"/>
            <w14:ligatures w14:val="standardContextual"/>
          </w:rPr>
          <w:tab/>
        </w:r>
        <w:r w:rsidR="00601376" w:rsidRPr="00B86134">
          <w:rPr>
            <w:rStyle w:val="Hyperlink"/>
            <w:noProof/>
          </w:rPr>
          <w:t>Discuss whether to adopt a quantitative or a qualitative approach for the evaluation of complexity.</w:t>
        </w:r>
      </w:hyperlink>
    </w:p>
    <w:p w14:paraId="75B45F56" w14:textId="5D32247D" w:rsidR="00CA0BE1" w:rsidRPr="00790802" w:rsidRDefault="006E1C82" w:rsidP="00A042B7">
      <w:pPr>
        <w:pStyle w:val="BodyText"/>
        <w:rPr>
          <w:b/>
          <w:bCs/>
        </w:rPr>
      </w:pPr>
      <w:r w:rsidRPr="00790802">
        <w:rPr>
          <w:b/>
          <w:bCs/>
        </w:rPr>
        <w:fldChar w:fldCharType="end"/>
      </w:r>
    </w:p>
    <w:p w14:paraId="04997BEB" w14:textId="77777777" w:rsidR="00BB4986" w:rsidRPr="00790802" w:rsidRDefault="00BB4986" w:rsidP="00BB4986">
      <w:pPr>
        <w:pStyle w:val="Heading1"/>
        <w:rPr>
          <w:lang w:val="en-US"/>
        </w:rPr>
      </w:pPr>
      <w:r w:rsidRPr="00790802">
        <w:rPr>
          <w:lang w:val="en-US"/>
        </w:rPr>
        <w:t>References</w:t>
      </w:r>
    </w:p>
    <w:bookmarkStart w:id="61" w:name="_Ref159245657"/>
    <w:p w14:paraId="0F338E9C" w14:textId="129AAC8F" w:rsidR="00BB4986" w:rsidRPr="00CE0424" w:rsidRDefault="00601376" w:rsidP="00BB4986">
      <w:pPr>
        <w:pStyle w:val="Reference"/>
        <w:jc w:val="left"/>
      </w:pPr>
      <w:r>
        <w:fldChar w:fldCharType="begin"/>
      </w:r>
      <w:r>
        <w:instrText>HYPERLINK "https://www.3gpp.org/ftp/TSG_RAN/TSG_RAN/TSGR_102/Docs/RP-234058.zip"</w:instrText>
      </w:r>
      <w:r>
        <w:fldChar w:fldCharType="separate"/>
      </w:r>
      <w:r w:rsidR="00BB4986" w:rsidRPr="00A91EDA">
        <w:rPr>
          <w:rStyle w:val="Hyperlink"/>
        </w:rPr>
        <w:t>RP-234058</w:t>
      </w:r>
      <w:r>
        <w:rPr>
          <w:rStyle w:val="Hyperlink"/>
        </w:rPr>
        <w:fldChar w:fldCharType="end"/>
      </w:r>
      <w:r w:rsidR="00BB4986" w:rsidRPr="00CE0424">
        <w:t xml:space="preserve">, </w:t>
      </w:r>
      <w:r w:rsidR="00BB4986">
        <w:t>“New SID: Study on solutions for Ambient IoT (Internet of Things) in NR”</w:t>
      </w:r>
      <w:r w:rsidR="00BB4986" w:rsidRPr="00CE0424">
        <w:t xml:space="preserve">, </w:t>
      </w:r>
      <w:r w:rsidR="00BB4986">
        <w:t>Huawei (moderator, RAN1 Vice-Chair)</w:t>
      </w:r>
      <w:r w:rsidR="00BB4986" w:rsidRPr="00CE0424">
        <w:t xml:space="preserve">, </w:t>
      </w:r>
      <w:r w:rsidR="00BB4986">
        <w:t>RAN#102</w:t>
      </w:r>
      <w:r w:rsidR="00BB4986" w:rsidRPr="00CE0424">
        <w:t xml:space="preserve">, </w:t>
      </w:r>
      <w:r w:rsidR="00BB4986">
        <w:t>December 2023.</w:t>
      </w:r>
      <w:bookmarkEnd w:id="61"/>
    </w:p>
    <w:bookmarkStart w:id="62" w:name="_Ref159245660"/>
    <w:p w14:paraId="47F2BEE7" w14:textId="28649307" w:rsidR="00BB4986" w:rsidRDefault="00601376" w:rsidP="00BB4986">
      <w:pPr>
        <w:pStyle w:val="Reference"/>
        <w:jc w:val="left"/>
      </w:pPr>
      <w:r>
        <w:fldChar w:fldCharType="begin"/>
      </w:r>
      <w:r>
        <w:instrText>HYPERLINK "https://www.3gpp.org/ftp/Specs/archive/38_series/38.848/38848-i00.zip"</w:instrText>
      </w:r>
      <w:r>
        <w:fldChar w:fldCharType="separate"/>
      </w:r>
      <w:r w:rsidR="00BB4986" w:rsidRPr="00A91EDA">
        <w:rPr>
          <w:rStyle w:val="Hyperlink"/>
        </w:rPr>
        <w:t>TR 38.848 V18.0.0</w:t>
      </w:r>
      <w:r>
        <w:rPr>
          <w:rStyle w:val="Hyperlink"/>
        </w:rPr>
        <w:fldChar w:fldCharType="end"/>
      </w:r>
      <w:r w:rsidR="00BB4986" w:rsidRPr="00CE0424">
        <w:t xml:space="preserve">, </w:t>
      </w:r>
      <w:r w:rsidR="00BB4986">
        <w:t>“</w:t>
      </w:r>
      <w:r w:rsidR="00BB4986" w:rsidRPr="00A91EDA">
        <w:t>Study on Ambient IoT (Internet of Things) in RAN</w:t>
      </w:r>
      <w:r w:rsidR="00BB4986">
        <w:t>”</w:t>
      </w:r>
      <w:r w:rsidR="00BB4986" w:rsidRPr="00CE0424">
        <w:t xml:space="preserve">, </w:t>
      </w:r>
      <w:r w:rsidR="00BB4986">
        <w:t>3GPP</w:t>
      </w:r>
      <w:r w:rsidR="00BB4986" w:rsidRPr="00CE0424">
        <w:t xml:space="preserve">, </w:t>
      </w:r>
      <w:r w:rsidR="00BB4986">
        <w:t>September 2023.</w:t>
      </w:r>
      <w:bookmarkEnd w:id="62"/>
    </w:p>
    <w:p w14:paraId="6D9F56F5" w14:textId="71A51425" w:rsidR="00134001" w:rsidRPr="00BB4986" w:rsidRDefault="00BB4986" w:rsidP="00A042B7">
      <w:pPr>
        <w:pStyle w:val="Reference"/>
        <w:jc w:val="left"/>
      </w:pPr>
      <w:bookmarkStart w:id="63" w:name="_Ref159245717"/>
      <w:r w:rsidRPr="00640568">
        <w:t>Sayeed</w:t>
      </w:r>
      <w:r>
        <w:t xml:space="preserve"> et al., “</w:t>
      </w:r>
      <w:hyperlink r:id="rId18" w:history="1">
        <w:r w:rsidRPr="00EC3DBE">
          <w:rPr>
            <w:rStyle w:val="Hyperlink"/>
          </w:rPr>
          <w:t>Robust TFET SRAM Cell for Ultra-Low Power IoT Application</w:t>
        </w:r>
      </w:hyperlink>
      <w:r>
        <w:t xml:space="preserve">”, </w:t>
      </w:r>
      <w:r w:rsidRPr="00231F44">
        <w:t>2017 International Conference on Electron Devices and Solid-State Circuits (EDSSC)</w:t>
      </w:r>
      <w:bookmarkEnd w:id="63"/>
    </w:p>
    <w:p w14:paraId="443140C7" w14:textId="1A1DD2C7" w:rsidR="00134001" w:rsidRPr="00980EBE" w:rsidRDefault="00980EBE" w:rsidP="00980EBE">
      <w:pPr>
        <w:pStyle w:val="Heading1"/>
        <w:rPr>
          <w:lang w:val="en-US"/>
        </w:rPr>
      </w:pPr>
      <w:r>
        <w:rPr>
          <w:lang w:val="en-US"/>
        </w:rPr>
        <w:t>Appendix</w:t>
      </w:r>
    </w:p>
    <w:p w14:paraId="4541DF15" w14:textId="184452E2" w:rsidR="00660F12" w:rsidRPr="00790802" w:rsidRDefault="00660F12" w:rsidP="00980EBE">
      <w:pPr>
        <w:pStyle w:val="Caption"/>
        <w:keepNext/>
        <w:jc w:val="center"/>
      </w:pPr>
      <w:r w:rsidRPr="00790802">
        <w:t xml:space="preserve">Table </w:t>
      </w:r>
      <w:r w:rsidRPr="00790802">
        <w:fldChar w:fldCharType="begin"/>
      </w:r>
      <w:r w:rsidRPr="00790802">
        <w:instrText xml:space="preserve"> SEQ Table \* ARABIC </w:instrText>
      </w:r>
      <w:r w:rsidRPr="00790802">
        <w:fldChar w:fldCharType="separate"/>
      </w:r>
      <w:r w:rsidR="00601376">
        <w:rPr>
          <w:noProof/>
        </w:rPr>
        <w:t>1</w:t>
      </w:r>
      <w:r w:rsidRPr="00790802">
        <w:fldChar w:fldCharType="end"/>
      </w:r>
      <w:r w:rsidRPr="00790802">
        <w:t xml:space="preserve">: </w:t>
      </w:r>
      <w:r w:rsidR="007C2986">
        <w:t>Breakdown of p</w:t>
      </w:r>
      <w:r>
        <w:t>ower</w:t>
      </w:r>
      <w:r w:rsidRPr="00790802">
        <w:t xml:space="preserve"> consumption </w:t>
      </w:r>
      <w:r w:rsidR="007C2986">
        <w:t>of different compone</w:t>
      </w:r>
      <w:r w:rsidR="004A3C3A">
        <w:t>nts</w:t>
      </w:r>
      <w:r>
        <w:t xml:space="preserve"> </w:t>
      </w:r>
      <w:r w:rsidR="004A3C3A">
        <w:t>in</w:t>
      </w:r>
      <w:r w:rsidRPr="00790802">
        <w:t xml:space="preserve"> Tx/Rx </w:t>
      </w:r>
      <w:r w:rsidR="00C77E94" w:rsidRPr="00790802">
        <w:t>architecture</w:t>
      </w:r>
    </w:p>
    <w:tbl>
      <w:tblPr>
        <w:tblStyle w:val="TableGrid"/>
        <w:tblW w:w="9493" w:type="dxa"/>
        <w:jc w:val="center"/>
        <w:tblLook w:val="04A0" w:firstRow="1" w:lastRow="0" w:firstColumn="1" w:lastColumn="0" w:noHBand="0" w:noVBand="1"/>
      </w:tblPr>
      <w:tblGrid>
        <w:gridCol w:w="1039"/>
        <w:gridCol w:w="1517"/>
        <w:gridCol w:w="1469"/>
        <w:gridCol w:w="1302"/>
        <w:gridCol w:w="1469"/>
        <w:gridCol w:w="1302"/>
        <w:gridCol w:w="1395"/>
      </w:tblGrid>
      <w:tr w:rsidR="00CA0BE1" w:rsidRPr="00790802" w14:paraId="5AF26569" w14:textId="77777777" w:rsidTr="00601376">
        <w:trPr>
          <w:jc w:val="center"/>
        </w:trPr>
        <w:tc>
          <w:tcPr>
            <w:tcW w:w="1039" w:type="dxa"/>
            <w:shd w:val="clear" w:color="auto" w:fill="D9D9D9" w:themeFill="background1" w:themeFillShade="D9"/>
            <w:vAlign w:val="center"/>
          </w:tcPr>
          <w:p w14:paraId="23BA5789" w14:textId="77777777" w:rsidR="00CA0BE1" w:rsidRPr="00302AD0" w:rsidRDefault="00CA0BE1">
            <w:pPr>
              <w:jc w:val="center"/>
              <w:rPr>
                <w:rFonts w:cs="Arial"/>
                <w:sz w:val="20"/>
                <w:szCs w:val="20"/>
              </w:rPr>
            </w:pPr>
          </w:p>
        </w:tc>
        <w:tc>
          <w:tcPr>
            <w:tcW w:w="3022" w:type="dxa"/>
            <w:gridSpan w:val="2"/>
            <w:shd w:val="clear" w:color="auto" w:fill="D9D9D9" w:themeFill="background1" w:themeFillShade="D9"/>
            <w:vAlign w:val="center"/>
          </w:tcPr>
          <w:p w14:paraId="3EBCEED2" w14:textId="3B97FF52" w:rsidR="00CA0BE1" w:rsidRPr="00601376" w:rsidRDefault="00CA0BE1">
            <w:pPr>
              <w:jc w:val="center"/>
              <w:rPr>
                <w:rFonts w:cs="Arial"/>
                <w:sz w:val="20"/>
                <w:szCs w:val="20"/>
              </w:rPr>
            </w:pPr>
            <w:r w:rsidRPr="00601376">
              <w:rPr>
                <w:rFonts w:cs="Arial"/>
                <w:sz w:val="20"/>
                <w:szCs w:val="20"/>
              </w:rPr>
              <w:t>A</w:t>
            </w:r>
            <w:r w:rsidR="32C11573" w:rsidRPr="00601376">
              <w:rPr>
                <w:rFonts w:cs="Arial"/>
                <w:sz w:val="20"/>
                <w:szCs w:val="20"/>
              </w:rPr>
              <w:t>+</w:t>
            </w:r>
          </w:p>
        </w:tc>
        <w:tc>
          <w:tcPr>
            <w:tcW w:w="2832" w:type="dxa"/>
            <w:gridSpan w:val="2"/>
            <w:shd w:val="clear" w:color="auto" w:fill="D9D9D9" w:themeFill="background1" w:themeFillShade="D9"/>
            <w:vAlign w:val="center"/>
          </w:tcPr>
          <w:p w14:paraId="7122D623" w14:textId="77777777" w:rsidR="00CA0BE1" w:rsidRPr="00601376" w:rsidRDefault="00CA0BE1">
            <w:pPr>
              <w:jc w:val="center"/>
              <w:rPr>
                <w:rFonts w:cs="Arial"/>
                <w:sz w:val="20"/>
                <w:szCs w:val="20"/>
              </w:rPr>
            </w:pPr>
            <w:r w:rsidRPr="00601376">
              <w:rPr>
                <w:rFonts w:cs="Arial"/>
                <w:sz w:val="20"/>
                <w:szCs w:val="20"/>
              </w:rPr>
              <w:t>B</w:t>
            </w:r>
          </w:p>
        </w:tc>
        <w:tc>
          <w:tcPr>
            <w:tcW w:w="2600" w:type="dxa"/>
            <w:gridSpan w:val="2"/>
            <w:shd w:val="clear" w:color="auto" w:fill="D9D9D9" w:themeFill="background1" w:themeFillShade="D9"/>
            <w:vAlign w:val="center"/>
          </w:tcPr>
          <w:p w14:paraId="607DF379" w14:textId="3F394276" w:rsidR="00CA0BE1" w:rsidRPr="00601376" w:rsidRDefault="00CA0BE1">
            <w:pPr>
              <w:jc w:val="center"/>
              <w:rPr>
                <w:rFonts w:cs="Arial"/>
                <w:sz w:val="20"/>
                <w:szCs w:val="20"/>
              </w:rPr>
            </w:pPr>
            <w:r w:rsidRPr="00601376">
              <w:rPr>
                <w:rFonts w:cs="Arial"/>
                <w:sz w:val="20"/>
                <w:szCs w:val="20"/>
              </w:rPr>
              <w:t>C</w:t>
            </w:r>
            <w:r w:rsidR="633A2877" w:rsidRPr="00601376">
              <w:rPr>
                <w:rFonts w:cs="Arial"/>
                <w:sz w:val="20"/>
                <w:szCs w:val="20"/>
              </w:rPr>
              <w:t>-</w:t>
            </w:r>
          </w:p>
        </w:tc>
      </w:tr>
      <w:tr w:rsidR="00CA0BE1" w:rsidRPr="00790802" w14:paraId="7DE39C41" w14:textId="77777777" w:rsidTr="00601376">
        <w:trPr>
          <w:jc w:val="center"/>
        </w:trPr>
        <w:tc>
          <w:tcPr>
            <w:tcW w:w="1039" w:type="dxa"/>
            <w:shd w:val="clear" w:color="auto" w:fill="D9D9D9" w:themeFill="background1" w:themeFillShade="D9"/>
            <w:vAlign w:val="center"/>
          </w:tcPr>
          <w:p w14:paraId="20296209" w14:textId="77777777" w:rsidR="00CA0BE1" w:rsidRPr="00302AD0" w:rsidRDefault="00CA0BE1">
            <w:pPr>
              <w:jc w:val="center"/>
              <w:rPr>
                <w:rFonts w:cs="Arial"/>
                <w:sz w:val="20"/>
                <w:szCs w:val="20"/>
              </w:rPr>
            </w:pPr>
          </w:p>
        </w:tc>
        <w:tc>
          <w:tcPr>
            <w:tcW w:w="1517" w:type="dxa"/>
            <w:shd w:val="clear" w:color="auto" w:fill="D9D9D9" w:themeFill="background1" w:themeFillShade="D9"/>
            <w:vAlign w:val="center"/>
          </w:tcPr>
          <w:p w14:paraId="6EA2B488" w14:textId="77777777" w:rsidR="00CA0BE1" w:rsidRPr="00601376" w:rsidRDefault="00CA0BE1">
            <w:pPr>
              <w:jc w:val="center"/>
              <w:rPr>
                <w:rFonts w:cs="Arial"/>
                <w:sz w:val="20"/>
                <w:szCs w:val="20"/>
              </w:rPr>
            </w:pPr>
            <w:r w:rsidRPr="00601376">
              <w:rPr>
                <w:rFonts w:cs="Arial"/>
                <w:sz w:val="20"/>
                <w:szCs w:val="20"/>
              </w:rPr>
              <w:t>Component</w:t>
            </w:r>
          </w:p>
        </w:tc>
        <w:tc>
          <w:tcPr>
            <w:tcW w:w="1505" w:type="dxa"/>
            <w:shd w:val="clear" w:color="auto" w:fill="D9D9D9" w:themeFill="background1" w:themeFillShade="D9"/>
            <w:vAlign w:val="center"/>
          </w:tcPr>
          <w:p w14:paraId="72F4A743" w14:textId="77777777" w:rsidR="00CA0BE1" w:rsidRPr="00601376" w:rsidRDefault="00CA0BE1">
            <w:pPr>
              <w:jc w:val="center"/>
              <w:rPr>
                <w:rFonts w:cs="Arial"/>
                <w:sz w:val="20"/>
                <w:szCs w:val="20"/>
              </w:rPr>
            </w:pPr>
            <w:r w:rsidRPr="00601376">
              <w:rPr>
                <w:rFonts w:cs="Arial"/>
                <w:sz w:val="20"/>
                <w:szCs w:val="20"/>
              </w:rPr>
              <w:t>Power Consumption [µW]</w:t>
            </w:r>
          </w:p>
        </w:tc>
        <w:tc>
          <w:tcPr>
            <w:tcW w:w="1327" w:type="dxa"/>
            <w:shd w:val="clear" w:color="auto" w:fill="D9D9D9" w:themeFill="background1" w:themeFillShade="D9"/>
            <w:vAlign w:val="center"/>
          </w:tcPr>
          <w:p w14:paraId="2EC197DF" w14:textId="77777777" w:rsidR="00CA0BE1" w:rsidRPr="00601376" w:rsidRDefault="00CA0BE1">
            <w:pPr>
              <w:jc w:val="center"/>
              <w:rPr>
                <w:rFonts w:cs="Arial"/>
                <w:sz w:val="20"/>
                <w:szCs w:val="20"/>
              </w:rPr>
            </w:pPr>
            <w:r w:rsidRPr="00601376">
              <w:rPr>
                <w:rFonts w:cs="Arial"/>
                <w:sz w:val="20"/>
                <w:szCs w:val="20"/>
              </w:rPr>
              <w:t>Component</w:t>
            </w:r>
          </w:p>
        </w:tc>
        <w:tc>
          <w:tcPr>
            <w:tcW w:w="1505" w:type="dxa"/>
            <w:shd w:val="clear" w:color="auto" w:fill="D9D9D9" w:themeFill="background1" w:themeFillShade="D9"/>
            <w:vAlign w:val="center"/>
          </w:tcPr>
          <w:p w14:paraId="53EC1A74" w14:textId="77777777" w:rsidR="00CA0BE1" w:rsidRPr="00601376" w:rsidRDefault="00CA0BE1">
            <w:pPr>
              <w:jc w:val="center"/>
              <w:rPr>
                <w:rFonts w:cs="Arial"/>
                <w:sz w:val="20"/>
                <w:szCs w:val="20"/>
              </w:rPr>
            </w:pPr>
            <w:r w:rsidRPr="00601376">
              <w:rPr>
                <w:rFonts w:cs="Arial"/>
                <w:sz w:val="20"/>
                <w:szCs w:val="20"/>
              </w:rPr>
              <w:t>Power Consumption [µW]</w:t>
            </w:r>
          </w:p>
        </w:tc>
        <w:tc>
          <w:tcPr>
            <w:tcW w:w="1327" w:type="dxa"/>
            <w:shd w:val="clear" w:color="auto" w:fill="D9D9D9" w:themeFill="background1" w:themeFillShade="D9"/>
            <w:vAlign w:val="center"/>
          </w:tcPr>
          <w:p w14:paraId="23BFC92E" w14:textId="77777777" w:rsidR="00CA0BE1" w:rsidRPr="00601376" w:rsidRDefault="00CA0BE1">
            <w:pPr>
              <w:jc w:val="center"/>
              <w:rPr>
                <w:rFonts w:cs="Arial"/>
                <w:sz w:val="20"/>
                <w:szCs w:val="20"/>
              </w:rPr>
            </w:pPr>
            <w:r w:rsidRPr="00601376">
              <w:rPr>
                <w:rFonts w:cs="Arial"/>
                <w:sz w:val="20"/>
                <w:szCs w:val="20"/>
              </w:rPr>
              <w:t>Component</w:t>
            </w:r>
          </w:p>
        </w:tc>
        <w:tc>
          <w:tcPr>
            <w:tcW w:w="1273" w:type="dxa"/>
            <w:shd w:val="clear" w:color="auto" w:fill="D9D9D9" w:themeFill="background1" w:themeFillShade="D9"/>
            <w:vAlign w:val="center"/>
          </w:tcPr>
          <w:p w14:paraId="0F95B8EA" w14:textId="77777777" w:rsidR="00CA0BE1" w:rsidRPr="00601376" w:rsidRDefault="00CA0BE1">
            <w:pPr>
              <w:jc w:val="center"/>
              <w:rPr>
                <w:rFonts w:cs="Arial"/>
                <w:sz w:val="20"/>
                <w:szCs w:val="20"/>
              </w:rPr>
            </w:pPr>
            <w:r w:rsidRPr="00601376">
              <w:rPr>
                <w:rFonts w:cs="Arial"/>
                <w:sz w:val="20"/>
                <w:szCs w:val="20"/>
              </w:rPr>
              <w:t>Power Consumption [µW]</w:t>
            </w:r>
          </w:p>
        </w:tc>
      </w:tr>
      <w:tr w:rsidR="00CA0BE1" w:rsidRPr="00790802" w14:paraId="4352DD2B" w14:textId="77777777" w:rsidTr="00601376">
        <w:trPr>
          <w:jc w:val="center"/>
        </w:trPr>
        <w:tc>
          <w:tcPr>
            <w:tcW w:w="1039" w:type="dxa"/>
            <w:vMerge w:val="restart"/>
            <w:shd w:val="clear" w:color="auto" w:fill="D9D9D9" w:themeFill="background1" w:themeFillShade="D9"/>
            <w:vAlign w:val="center"/>
          </w:tcPr>
          <w:p w14:paraId="1FEE731C" w14:textId="35F32692" w:rsidR="00CA0BE1" w:rsidRPr="00302AD0" w:rsidRDefault="00CA0BE1">
            <w:pPr>
              <w:jc w:val="center"/>
              <w:rPr>
                <w:rFonts w:cs="Arial"/>
                <w:sz w:val="20"/>
                <w:szCs w:val="20"/>
              </w:rPr>
            </w:pPr>
            <w:r w:rsidRPr="00302AD0">
              <w:rPr>
                <w:rFonts w:cs="Arial"/>
                <w:sz w:val="20"/>
                <w:szCs w:val="20"/>
              </w:rPr>
              <w:t>Rx</w:t>
            </w:r>
          </w:p>
        </w:tc>
        <w:tc>
          <w:tcPr>
            <w:tcW w:w="1517" w:type="dxa"/>
            <w:vAlign w:val="center"/>
          </w:tcPr>
          <w:p w14:paraId="19C2B8A4" w14:textId="77777777" w:rsidR="00CA0BE1" w:rsidRPr="00302AD0" w:rsidRDefault="00CA0BE1">
            <w:pPr>
              <w:jc w:val="center"/>
              <w:rPr>
                <w:rFonts w:cs="Arial"/>
                <w:sz w:val="20"/>
                <w:szCs w:val="20"/>
              </w:rPr>
            </w:pPr>
            <w:r w:rsidRPr="00302AD0">
              <w:rPr>
                <w:rFonts w:cs="Arial"/>
                <w:sz w:val="20"/>
                <w:szCs w:val="20"/>
              </w:rPr>
              <w:t>Passive/Active ED</w:t>
            </w:r>
          </w:p>
        </w:tc>
        <w:tc>
          <w:tcPr>
            <w:tcW w:w="1505" w:type="dxa"/>
            <w:vAlign w:val="center"/>
          </w:tcPr>
          <w:p w14:paraId="5E321948" w14:textId="77777777" w:rsidR="00CA0BE1" w:rsidRPr="00302AD0" w:rsidRDefault="00CA0BE1">
            <w:pPr>
              <w:jc w:val="center"/>
              <w:rPr>
                <w:rFonts w:cs="Arial"/>
                <w:sz w:val="20"/>
                <w:szCs w:val="20"/>
              </w:rPr>
            </w:pPr>
            <w:r w:rsidRPr="00302AD0">
              <w:rPr>
                <w:rFonts w:cs="Arial"/>
                <w:sz w:val="20"/>
                <w:szCs w:val="20"/>
              </w:rPr>
              <w:t>0/2</w:t>
            </w:r>
          </w:p>
        </w:tc>
        <w:tc>
          <w:tcPr>
            <w:tcW w:w="1327" w:type="dxa"/>
            <w:vAlign w:val="center"/>
          </w:tcPr>
          <w:p w14:paraId="4300D7B7" w14:textId="77777777" w:rsidR="00CA0BE1" w:rsidRPr="00302AD0" w:rsidRDefault="00CA0BE1">
            <w:pPr>
              <w:jc w:val="center"/>
              <w:rPr>
                <w:rFonts w:cs="Arial"/>
                <w:sz w:val="20"/>
                <w:szCs w:val="20"/>
              </w:rPr>
            </w:pPr>
            <w:r w:rsidRPr="00302AD0">
              <w:rPr>
                <w:rFonts w:cs="Arial"/>
                <w:sz w:val="20"/>
                <w:szCs w:val="20"/>
              </w:rPr>
              <w:t>RF LNA</w:t>
            </w:r>
          </w:p>
        </w:tc>
        <w:tc>
          <w:tcPr>
            <w:tcW w:w="1505" w:type="dxa"/>
            <w:vAlign w:val="center"/>
          </w:tcPr>
          <w:p w14:paraId="12606B4A" w14:textId="77777777" w:rsidR="00CA0BE1" w:rsidRPr="00302AD0" w:rsidRDefault="00CA0BE1">
            <w:pPr>
              <w:jc w:val="center"/>
              <w:rPr>
                <w:rFonts w:cs="Arial"/>
                <w:sz w:val="20"/>
                <w:szCs w:val="20"/>
              </w:rPr>
            </w:pPr>
            <w:r w:rsidRPr="00302AD0">
              <w:rPr>
                <w:rFonts w:cs="Arial"/>
                <w:sz w:val="20"/>
                <w:szCs w:val="20"/>
              </w:rPr>
              <w:t>40</w:t>
            </w:r>
          </w:p>
        </w:tc>
        <w:tc>
          <w:tcPr>
            <w:tcW w:w="1327" w:type="dxa"/>
            <w:vAlign w:val="center"/>
          </w:tcPr>
          <w:p w14:paraId="1800A743" w14:textId="77777777" w:rsidR="00CA0BE1" w:rsidRPr="00302AD0" w:rsidRDefault="00CA0BE1">
            <w:pPr>
              <w:jc w:val="center"/>
              <w:rPr>
                <w:rFonts w:cs="Arial"/>
                <w:sz w:val="20"/>
                <w:szCs w:val="20"/>
              </w:rPr>
            </w:pPr>
            <w:r w:rsidRPr="00302AD0">
              <w:rPr>
                <w:rFonts w:cs="Arial"/>
                <w:sz w:val="20"/>
                <w:szCs w:val="20"/>
              </w:rPr>
              <w:t>RF LNA</w:t>
            </w:r>
          </w:p>
        </w:tc>
        <w:tc>
          <w:tcPr>
            <w:tcW w:w="1273" w:type="dxa"/>
            <w:vAlign w:val="center"/>
          </w:tcPr>
          <w:p w14:paraId="6C1D83B6" w14:textId="77777777" w:rsidR="00CA0BE1" w:rsidRPr="00302AD0" w:rsidRDefault="00CA0BE1">
            <w:pPr>
              <w:jc w:val="center"/>
              <w:rPr>
                <w:rFonts w:cs="Arial"/>
                <w:sz w:val="20"/>
                <w:szCs w:val="20"/>
              </w:rPr>
            </w:pPr>
            <w:r w:rsidRPr="00302AD0">
              <w:rPr>
                <w:rFonts w:cs="Arial"/>
                <w:sz w:val="20"/>
                <w:szCs w:val="20"/>
              </w:rPr>
              <w:t>75</w:t>
            </w:r>
          </w:p>
        </w:tc>
      </w:tr>
      <w:tr w:rsidR="00CA0BE1" w:rsidRPr="00790802" w14:paraId="29BD0653" w14:textId="77777777" w:rsidTr="00601376">
        <w:trPr>
          <w:jc w:val="center"/>
        </w:trPr>
        <w:tc>
          <w:tcPr>
            <w:tcW w:w="1039" w:type="dxa"/>
            <w:vMerge/>
            <w:shd w:val="clear" w:color="auto" w:fill="D9D9D9" w:themeFill="background1" w:themeFillShade="D9"/>
            <w:vAlign w:val="center"/>
          </w:tcPr>
          <w:p w14:paraId="5CFBA4CB" w14:textId="77777777" w:rsidR="00CA0BE1" w:rsidRPr="00302AD0" w:rsidRDefault="00CA0BE1">
            <w:pPr>
              <w:jc w:val="center"/>
              <w:rPr>
                <w:rFonts w:cs="Arial"/>
                <w:sz w:val="20"/>
                <w:szCs w:val="20"/>
              </w:rPr>
            </w:pPr>
          </w:p>
        </w:tc>
        <w:tc>
          <w:tcPr>
            <w:tcW w:w="1517" w:type="dxa"/>
            <w:vAlign w:val="center"/>
          </w:tcPr>
          <w:p w14:paraId="3CEDE859" w14:textId="77777777" w:rsidR="00CA0BE1" w:rsidRPr="00302AD0" w:rsidRDefault="00CA0BE1">
            <w:pPr>
              <w:jc w:val="center"/>
              <w:rPr>
                <w:rFonts w:cs="Arial"/>
                <w:sz w:val="20"/>
                <w:szCs w:val="20"/>
              </w:rPr>
            </w:pPr>
            <w:r w:rsidRPr="00302AD0">
              <w:rPr>
                <w:rFonts w:cs="Arial"/>
                <w:sz w:val="20"/>
                <w:szCs w:val="20"/>
              </w:rPr>
              <w:t>ADC</w:t>
            </w:r>
          </w:p>
        </w:tc>
        <w:tc>
          <w:tcPr>
            <w:tcW w:w="1505" w:type="dxa"/>
            <w:vAlign w:val="center"/>
          </w:tcPr>
          <w:p w14:paraId="0DF767B1" w14:textId="77777777" w:rsidR="00CA0BE1" w:rsidRPr="00302AD0" w:rsidRDefault="00CA0BE1">
            <w:pPr>
              <w:jc w:val="center"/>
              <w:rPr>
                <w:rFonts w:cs="Arial"/>
                <w:sz w:val="20"/>
                <w:szCs w:val="20"/>
              </w:rPr>
            </w:pPr>
            <w:r w:rsidRPr="00302AD0">
              <w:rPr>
                <w:rFonts w:cs="Arial"/>
                <w:sz w:val="20"/>
                <w:szCs w:val="20"/>
              </w:rPr>
              <w:t>≤1</w:t>
            </w:r>
          </w:p>
        </w:tc>
        <w:tc>
          <w:tcPr>
            <w:tcW w:w="1327" w:type="dxa"/>
            <w:vAlign w:val="center"/>
          </w:tcPr>
          <w:p w14:paraId="67519E1B" w14:textId="77777777" w:rsidR="00CA0BE1" w:rsidRPr="00302AD0" w:rsidRDefault="00CA0BE1">
            <w:pPr>
              <w:jc w:val="center"/>
              <w:rPr>
                <w:rFonts w:cs="Arial"/>
                <w:sz w:val="20"/>
                <w:szCs w:val="20"/>
              </w:rPr>
            </w:pPr>
            <w:r w:rsidRPr="00302AD0">
              <w:rPr>
                <w:rFonts w:cs="Arial"/>
                <w:sz w:val="20"/>
                <w:szCs w:val="20"/>
              </w:rPr>
              <w:t>Mixer</w:t>
            </w:r>
          </w:p>
        </w:tc>
        <w:tc>
          <w:tcPr>
            <w:tcW w:w="1505" w:type="dxa"/>
            <w:vAlign w:val="center"/>
          </w:tcPr>
          <w:p w14:paraId="412B637A" w14:textId="77777777" w:rsidR="00CA0BE1" w:rsidRPr="00302AD0" w:rsidRDefault="00CA0BE1">
            <w:pPr>
              <w:jc w:val="center"/>
              <w:rPr>
                <w:rFonts w:cs="Arial"/>
                <w:sz w:val="20"/>
                <w:szCs w:val="20"/>
              </w:rPr>
            </w:pPr>
            <w:r w:rsidRPr="00302AD0">
              <w:rPr>
                <w:rFonts w:cs="Arial"/>
                <w:sz w:val="20"/>
                <w:szCs w:val="20"/>
              </w:rPr>
              <w:t>8</w:t>
            </w:r>
          </w:p>
        </w:tc>
        <w:tc>
          <w:tcPr>
            <w:tcW w:w="1327" w:type="dxa"/>
            <w:vAlign w:val="center"/>
          </w:tcPr>
          <w:p w14:paraId="389407DA" w14:textId="77777777" w:rsidR="00CA0BE1" w:rsidRPr="00302AD0" w:rsidRDefault="00CA0BE1">
            <w:pPr>
              <w:jc w:val="center"/>
              <w:rPr>
                <w:rFonts w:cs="Arial"/>
                <w:sz w:val="20"/>
                <w:szCs w:val="20"/>
              </w:rPr>
            </w:pPr>
            <w:r w:rsidRPr="00302AD0">
              <w:rPr>
                <w:rFonts w:cs="Arial"/>
                <w:sz w:val="20"/>
                <w:szCs w:val="20"/>
              </w:rPr>
              <w:t>Mixer</w:t>
            </w:r>
          </w:p>
        </w:tc>
        <w:tc>
          <w:tcPr>
            <w:tcW w:w="1273" w:type="dxa"/>
            <w:vAlign w:val="center"/>
          </w:tcPr>
          <w:p w14:paraId="21FE0971" w14:textId="77777777" w:rsidR="00CA0BE1" w:rsidRPr="00302AD0" w:rsidRDefault="00CA0BE1">
            <w:pPr>
              <w:jc w:val="center"/>
              <w:rPr>
                <w:rFonts w:cs="Arial"/>
                <w:sz w:val="20"/>
                <w:szCs w:val="20"/>
              </w:rPr>
            </w:pPr>
            <w:r w:rsidRPr="00302AD0">
              <w:rPr>
                <w:rFonts w:cs="Arial"/>
                <w:sz w:val="20"/>
                <w:szCs w:val="20"/>
              </w:rPr>
              <w:t>8</w:t>
            </w:r>
          </w:p>
        </w:tc>
      </w:tr>
      <w:tr w:rsidR="00CA0BE1" w:rsidRPr="00790802" w14:paraId="0BE70E9B" w14:textId="77777777" w:rsidTr="00601376">
        <w:trPr>
          <w:jc w:val="center"/>
        </w:trPr>
        <w:tc>
          <w:tcPr>
            <w:tcW w:w="1039" w:type="dxa"/>
            <w:vMerge/>
            <w:shd w:val="clear" w:color="auto" w:fill="D9D9D9" w:themeFill="background1" w:themeFillShade="D9"/>
            <w:vAlign w:val="center"/>
          </w:tcPr>
          <w:p w14:paraId="53A86290" w14:textId="77777777" w:rsidR="00CA0BE1" w:rsidRPr="00302AD0" w:rsidRDefault="00CA0BE1">
            <w:pPr>
              <w:jc w:val="center"/>
              <w:rPr>
                <w:rFonts w:cs="Arial"/>
                <w:sz w:val="20"/>
                <w:szCs w:val="20"/>
              </w:rPr>
            </w:pPr>
          </w:p>
        </w:tc>
        <w:tc>
          <w:tcPr>
            <w:tcW w:w="1517" w:type="dxa"/>
            <w:vAlign w:val="center"/>
          </w:tcPr>
          <w:p w14:paraId="7DDA01EE" w14:textId="77777777" w:rsidR="00CA0BE1" w:rsidRPr="00302AD0" w:rsidRDefault="00CA0BE1">
            <w:pPr>
              <w:jc w:val="center"/>
              <w:rPr>
                <w:rFonts w:cs="Arial"/>
                <w:sz w:val="20"/>
                <w:szCs w:val="20"/>
              </w:rPr>
            </w:pPr>
            <w:r w:rsidRPr="00302AD0">
              <w:rPr>
                <w:rFonts w:cs="Arial"/>
                <w:sz w:val="20"/>
                <w:szCs w:val="20"/>
              </w:rPr>
              <w:t>State machine</w:t>
            </w:r>
          </w:p>
        </w:tc>
        <w:tc>
          <w:tcPr>
            <w:tcW w:w="1505" w:type="dxa"/>
            <w:vAlign w:val="center"/>
          </w:tcPr>
          <w:p w14:paraId="2F88FC93" w14:textId="77777777" w:rsidR="00CA0BE1" w:rsidRPr="00302AD0" w:rsidRDefault="00CA0BE1">
            <w:pPr>
              <w:jc w:val="center"/>
              <w:rPr>
                <w:rFonts w:cs="Arial"/>
                <w:sz w:val="20"/>
                <w:szCs w:val="20"/>
              </w:rPr>
            </w:pPr>
            <w:r w:rsidRPr="00302AD0">
              <w:rPr>
                <w:rFonts w:cs="Arial"/>
                <w:sz w:val="20"/>
                <w:szCs w:val="20"/>
              </w:rPr>
              <w:t>≤1</w:t>
            </w:r>
          </w:p>
        </w:tc>
        <w:tc>
          <w:tcPr>
            <w:tcW w:w="1327" w:type="dxa"/>
            <w:vAlign w:val="center"/>
          </w:tcPr>
          <w:p w14:paraId="354E69A5" w14:textId="77777777" w:rsidR="00CA0BE1" w:rsidRPr="00302AD0" w:rsidRDefault="00CA0BE1">
            <w:pPr>
              <w:jc w:val="center"/>
              <w:rPr>
                <w:rFonts w:cs="Arial"/>
                <w:sz w:val="20"/>
                <w:szCs w:val="20"/>
              </w:rPr>
            </w:pPr>
            <w:r w:rsidRPr="00302AD0">
              <w:rPr>
                <w:rFonts w:cs="Arial"/>
                <w:sz w:val="20"/>
                <w:szCs w:val="20"/>
              </w:rPr>
              <w:t>FLL</w:t>
            </w:r>
          </w:p>
        </w:tc>
        <w:tc>
          <w:tcPr>
            <w:tcW w:w="1505" w:type="dxa"/>
            <w:vAlign w:val="center"/>
          </w:tcPr>
          <w:p w14:paraId="1C37BB68" w14:textId="77777777" w:rsidR="00CA0BE1" w:rsidRPr="00302AD0" w:rsidRDefault="00CA0BE1">
            <w:pPr>
              <w:jc w:val="center"/>
              <w:rPr>
                <w:rFonts w:cs="Arial"/>
                <w:sz w:val="20"/>
                <w:szCs w:val="20"/>
              </w:rPr>
            </w:pPr>
            <w:r w:rsidRPr="00302AD0">
              <w:rPr>
                <w:rFonts w:cs="Arial"/>
                <w:sz w:val="20"/>
                <w:szCs w:val="20"/>
              </w:rPr>
              <w:t>20</w:t>
            </w:r>
          </w:p>
        </w:tc>
        <w:tc>
          <w:tcPr>
            <w:tcW w:w="1327" w:type="dxa"/>
            <w:vAlign w:val="center"/>
          </w:tcPr>
          <w:p w14:paraId="211D3DCE" w14:textId="77777777" w:rsidR="00CA0BE1" w:rsidRPr="00302AD0" w:rsidRDefault="00CA0BE1">
            <w:pPr>
              <w:jc w:val="center"/>
              <w:rPr>
                <w:rFonts w:cs="Arial"/>
                <w:sz w:val="20"/>
                <w:szCs w:val="20"/>
              </w:rPr>
            </w:pPr>
            <w:r w:rsidRPr="00302AD0">
              <w:rPr>
                <w:rFonts w:cs="Arial"/>
                <w:sz w:val="20"/>
                <w:szCs w:val="20"/>
              </w:rPr>
              <w:t>PLL</w:t>
            </w:r>
          </w:p>
        </w:tc>
        <w:tc>
          <w:tcPr>
            <w:tcW w:w="1273" w:type="dxa"/>
            <w:vAlign w:val="center"/>
          </w:tcPr>
          <w:p w14:paraId="79D8C413" w14:textId="77777777" w:rsidR="00CA0BE1" w:rsidRPr="00302AD0" w:rsidRDefault="00CA0BE1">
            <w:pPr>
              <w:jc w:val="center"/>
              <w:rPr>
                <w:rFonts w:cs="Arial"/>
                <w:sz w:val="20"/>
                <w:szCs w:val="20"/>
              </w:rPr>
            </w:pPr>
            <w:r w:rsidRPr="00302AD0">
              <w:rPr>
                <w:rFonts w:cs="Arial"/>
                <w:sz w:val="20"/>
                <w:szCs w:val="20"/>
              </w:rPr>
              <w:t>100</w:t>
            </w:r>
          </w:p>
        </w:tc>
      </w:tr>
      <w:tr w:rsidR="00CA0BE1" w:rsidRPr="00790802" w14:paraId="631D8249" w14:textId="77777777" w:rsidTr="00601376">
        <w:trPr>
          <w:jc w:val="center"/>
        </w:trPr>
        <w:tc>
          <w:tcPr>
            <w:tcW w:w="1039" w:type="dxa"/>
            <w:vMerge/>
            <w:shd w:val="clear" w:color="auto" w:fill="D9D9D9" w:themeFill="background1" w:themeFillShade="D9"/>
            <w:vAlign w:val="center"/>
          </w:tcPr>
          <w:p w14:paraId="3A2813F8" w14:textId="77777777" w:rsidR="00CA0BE1" w:rsidRPr="00302AD0" w:rsidRDefault="00CA0BE1">
            <w:pPr>
              <w:jc w:val="center"/>
              <w:rPr>
                <w:rFonts w:cs="Arial"/>
                <w:sz w:val="20"/>
                <w:szCs w:val="20"/>
              </w:rPr>
            </w:pPr>
          </w:p>
        </w:tc>
        <w:tc>
          <w:tcPr>
            <w:tcW w:w="1517" w:type="dxa"/>
            <w:vAlign w:val="center"/>
          </w:tcPr>
          <w:p w14:paraId="2E92EBC2" w14:textId="77777777" w:rsidR="00CA0BE1" w:rsidRPr="00302AD0" w:rsidRDefault="00CA0BE1">
            <w:pPr>
              <w:jc w:val="center"/>
              <w:rPr>
                <w:rFonts w:cs="Arial"/>
                <w:sz w:val="20"/>
                <w:szCs w:val="20"/>
              </w:rPr>
            </w:pPr>
          </w:p>
        </w:tc>
        <w:tc>
          <w:tcPr>
            <w:tcW w:w="1505" w:type="dxa"/>
            <w:vAlign w:val="center"/>
          </w:tcPr>
          <w:p w14:paraId="556B4313" w14:textId="77777777" w:rsidR="00CA0BE1" w:rsidRPr="00302AD0" w:rsidRDefault="00CA0BE1">
            <w:pPr>
              <w:jc w:val="center"/>
              <w:rPr>
                <w:rFonts w:cs="Arial"/>
                <w:sz w:val="20"/>
                <w:szCs w:val="20"/>
              </w:rPr>
            </w:pPr>
          </w:p>
        </w:tc>
        <w:tc>
          <w:tcPr>
            <w:tcW w:w="1327" w:type="dxa"/>
            <w:vAlign w:val="center"/>
          </w:tcPr>
          <w:p w14:paraId="0EF90254" w14:textId="77777777" w:rsidR="00CA0BE1" w:rsidRPr="00302AD0" w:rsidRDefault="00CA0BE1">
            <w:pPr>
              <w:jc w:val="center"/>
              <w:rPr>
                <w:rFonts w:cs="Arial"/>
                <w:sz w:val="20"/>
                <w:szCs w:val="20"/>
              </w:rPr>
            </w:pPr>
            <w:r w:rsidRPr="00302AD0">
              <w:rPr>
                <w:rFonts w:cs="Arial"/>
                <w:sz w:val="20"/>
                <w:szCs w:val="20"/>
              </w:rPr>
              <w:t>BB AMP</w:t>
            </w:r>
          </w:p>
        </w:tc>
        <w:tc>
          <w:tcPr>
            <w:tcW w:w="1505" w:type="dxa"/>
            <w:vAlign w:val="center"/>
          </w:tcPr>
          <w:p w14:paraId="01DAFC81" w14:textId="77777777" w:rsidR="00CA0BE1" w:rsidRPr="00302AD0" w:rsidRDefault="00CA0BE1">
            <w:pPr>
              <w:jc w:val="center"/>
              <w:rPr>
                <w:rFonts w:cs="Arial"/>
                <w:sz w:val="20"/>
                <w:szCs w:val="20"/>
              </w:rPr>
            </w:pPr>
            <w:r w:rsidRPr="00302AD0">
              <w:rPr>
                <w:rFonts w:cs="Arial"/>
                <w:sz w:val="20"/>
                <w:szCs w:val="20"/>
              </w:rPr>
              <w:t>10</w:t>
            </w:r>
          </w:p>
        </w:tc>
        <w:tc>
          <w:tcPr>
            <w:tcW w:w="1327" w:type="dxa"/>
            <w:vAlign w:val="center"/>
          </w:tcPr>
          <w:p w14:paraId="491585E1" w14:textId="77777777" w:rsidR="00CA0BE1" w:rsidRPr="00302AD0" w:rsidRDefault="00CA0BE1">
            <w:pPr>
              <w:jc w:val="center"/>
              <w:rPr>
                <w:rFonts w:cs="Arial"/>
                <w:sz w:val="20"/>
                <w:szCs w:val="20"/>
              </w:rPr>
            </w:pPr>
            <w:r w:rsidRPr="00302AD0">
              <w:rPr>
                <w:rFonts w:cs="Arial"/>
                <w:sz w:val="20"/>
                <w:szCs w:val="20"/>
              </w:rPr>
              <w:t>BB AMP</w:t>
            </w:r>
          </w:p>
        </w:tc>
        <w:tc>
          <w:tcPr>
            <w:tcW w:w="1273" w:type="dxa"/>
            <w:vAlign w:val="center"/>
          </w:tcPr>
          <w:p w14:paraId="59BDD83D" w14:textId="77777777" w:rsidR="00CA0BE1" w:rsidRPr="00302AD0" w:rsidRDefault="00CA0BE1">
            <w:pPr>
              <w:jc w:val="center"/>
              <w:rPr>
                <w:rFonts w:cs="Arial"/>
                <w:sz w:val="20"/>
                <w:szCs w:val="20"/>
              </w:rPr>
            </w:pPr>
            <w:r w:rsidRPr="00302AD0">
              <w:rPr>
                <w:rFonts w:cs="Arial"/>
                <w:sz w:val="20"/>
                <w:szCs w:val="20"/>
              </w:rPr>
              <w:t>10</w:t>
            </w:r>
          </w:p>
        </w:tc>
      </w:tr>
      <w:tr w:rsidR="00CA0BE1" w:rsidRPr="00790802" w14:paraId="090B7441" w14:textId="77777777" w:rsidTr="00601376">
        <w:trPr>
          <w:jc w:val="center"/>
        </w:trPr>
        <w:tc>
          <w:tcPr>
            <w:tcW w:w="1039" w:type="dxa"/>
            <w:vMerge/>
            <w:shd w:val="clear" w:color="auto" w:fill="D9D9D9" w:themeFill="background1" w:themeFillShade="D9"/>
            <w:vAlign w:val="center"/>
          </w:tcPr>
          <w:p w14:paraId="7E1C1A75" w14:textId="77777777" w:rsidR="00CA0BE1" w:rsidRPr="00302AD0" w:rsidRDefault="00CA0BE1">
            <w:pPr>
              <w:jc w:val="center"/>
              <w:rPr>
                <w:rFonts w:cs="Arial"/>
                <w:sz w:val="20"/>
                <w:szCs w:val="20"/>
              </w:rPr>
            </w:pPr>
          </w:p>
        </w:tc>
        <w:tc>
          <w:tcPr>
            <w:tcW w:w="1517" w:type="dxa"/>
            <w:vAlign w:val="center"/>
          </w:tcPr>
          <w:p w14:paraId="173008F2" w14:textId="77777777" w:rsidR="00CA0BE1" w:rsidRPr="00302AD0" w:rsidRDefault="00CA0BE1">
            <w:pPr>
              <w:jc w:val="center"/>
              <w:rPr>
                <w:rFonts w:cs="Arial"/>
                <w:sz w:val="20"/>
                <w:szCs w:val="20"/>
              </w:rPr>
            </w:pPr>
          </w:p>
        </w:tc>
        <w:tc>
          <w:tcPr>
            <w:tcW w:w="1505" w:type="dxa"/>
            <w:vAlign w:val="center"/>
          </w:tcPr>
          <w:p w14:paraId="28D3EAEE" w14:textId="77777777" w:rsidR="00CA0BE1" w:rsidRPr="00302AD0" w:rsidRDefault="00CA0BE1">
            <w:pPr>
              <w:jc w:val="center"/>
              <w:rPr>
                <w:rFonts w:cs="Arial"/>
                <w:sz w:val="20"/>
                <w:szCs w:val="20"/>
              </w:rPr>
            </w:pPr>
          </w:p>
        </w:tc>
        <w:tc>
          <w:tcPr>
            <w:tcW w:w="1327" w:type="dxa"/>
            <w:vAlign w:val="center"/>
          </w:tcPr>
          <w:p w14:paraId="64E87D15" w14:textId="77777777" w:rsidR="00CA0BE1" w:rsidRPr="00302AD0" w:rsidRDefault="00CA0BE1">
            <w:pPr>
              <w:jc w:val="center"/>
              <w:rPr>
                <w:rFonts w:cs="Arial"/>
                <w:sz w:val="20"/>
                <w:szCs w:val="20"/>
              </w:rPr>
            </w:pPr>
            <w:r w:rsidRPr="00302AD0">
              <w:rPr>
                <w:rFonts w:cs="Arial"/>
                <w:sz w:val="20"/>
                <w:szCs w:val="20"/>
              </w:rPr>
              <w:t>ADC</w:t>
            </w:r>
          </w:p>
        </w:tc>
        <w:tc>
          <w:tcPr>
            <w:tcW w:w="1505" w:type="dxa"/>
            <w:vAlign w:val="center"/>
          </w:tcPr>
          <w:p w14:paraId="4613798D" w14:textId="77777777" w:rsidR="00CA0BE1" w:rsidRPr="00302AD0" w:rsidRDefault="00CA0BE1">
            <w:pPr>
              <w:jc w:val="center"/>
              <w:rPr>
                <w:rFonts w:cs="Arial"/>
                <w:sz w:val="20"/>
                <w:szCs w:val="20"/>
              </w:rPr>
            </w:pPr>
            <w:r w:rsidRPr="00302AD0">
              <w:rPr>
                <w:rFonts w:cs="Arial"/>
                <w:sz w:val="20"/>
                <w:szCs w:val="20"/>
              </w:rPr>
              <w:t>2</w:t>
            </w:r>
          </w:p>
        </w:tc>
        <w:tc>
          <w:tcPr>
            <w:tcW w:w="1327" w:type="dxa"/>
            <w:vAlign w:val="center"/>
          </w:tcPr>
          <w:p w14:paraId="742AF7C7" w14:textId="77777777" w:rsidR="00CA0BE1" w:rsidRPr="00302AD0" w:rsidRDefault="00CA0BE1">
            <w:pPr>
              <w:jc w:val="center"/>
              <w:rPr>
                <w:rFonts w:cs="Arial"/>
                <w:sz w:val="20"/>
                <w:szCs w:val="20"/>
              </w:rPr>
            </w:pPr>
            <w:r w:rsidRPr="00302AD0">
              <w:rPr>
                <w:rFonts w:cs="Arial"/>
                <w:sz w:val="20"/>
                <w:szCs w:val="20"/>
              </w:rPr>
              <w:t>ADC</w:t>
            </w:r>
          </w:p>
        </w:tc>
        <w:tc>
          <w:tcPr>
            <w:tcW w:w="1273" w:type="dxa"/>
            <w:vAlign w:val="center"/>
          </w:tcPr>
          <w:p w14:paraId="2F707A2A" w14:textId="77777777" w:rsidR="00CA0BE1" w:rsidRPr="00302AD0" w:rsidRDefault="00CA0BE1">
            <w:pPr>
              <w:jc w:val="center"/>
              <w:rPr>
                <w:rFonts w:cs="Arial"/>
                <w:sz w:val="20"/>
                <w:szCs w:val="20"/>
              </w:rPr>
            </w:pPr>
            <w:r w:rsidRPr="00302AD0">
              <w:rPr>
                <w:rFonts w:cs="Arial"/>
                <w:sz w:val="20"/>
                <w:szCs w:val="20"/>
              </w:rPr>
              <w:t>6</w:t>
            </w:r>
          </w:p>
        </w:tc>
      </w:tr>
      <w:tr w:rsidR="00CA0BE1" w:rsidRPr="00790802" w14:paraId="1BA4A6D5" w14:textId="77777777" w:rsidTr="00601376">
        <w:trPr>
          <w:jc w:val="center"/>
        </w:trPr>
        <w:tc>
          <w:tcPr>
            <w:tcW w:w="1039" w:type="dxa"/>
            <w:vMerge/>
            <w:shd w:val="clear" w:color="auto" w:fill="D9D9D9" w:themeFill="background1" w:themeFillShade="D9"/>
            <w:vAlign w:val="center"/>
          </w:tcPr>
          <w:p w14:paraId="177790AC" w14:textId="77777777" w:rsidR="00CA0BE1" w:rsidRPr="00302AD0" w:rsidRDefault="00CA0BE1">
            <w:pPr>
              <w:jc w:val="center"/>
              <w:rPr>
                <w:rFonts w:cs="Arial"/>
                <w:sz w:val="20"/>
                <w:szCs w:val="20"/>
              </w:rPr>
            </w:pPr>
          </w:p>
        </w:tc>
        <w:tc>
          <w:tcPr>
            <w:tcW w:w="1517" w:type="dxa"/>
            <w:vAlign w:val="center"/>
          </w:tcPr>
          <w:p w14:paraId="60F5CCA8" w14:textId="77777777" w:rsidR="00CA0BE1" w:rsidRPr="00302AD0" w:rsidRDefault="00CA0BE1">
            <w:pPr>
              <w:jc w:val="center"/>
              <w:rPr>
                <w:rFonts w:cs="Arial"/>
                <w:sz w:val="20"/>
                <w:szCs w:val="20"/>
              </w:rPr>
            </w:pPr>
          </w:p>
        </w:tc>
        <w:tc>
          <w:tcPr>
            <w:tcW w:w="1505" w:type="dxa"/>
            <w:vAlign w:val="center"/>
          </w:tcPr>
          <w:p w14:paraId="50B92F62" w14:textId="77777777" w:rsidR="00CA0BE1" w:rsidRPr="00302AD0" w:rsidRDefault="00CA0BE1">
            <w:pPr>
              <w:jc w:val="center"/>
              <w:rPr>
                <w:rFonts w:cs="Arial"/>
                <w:sz w:val="20"/>
                <w:szCs w:val="20"/>
              </w:rPr>
            </w:pPr>
          </w:p>
        </w:tc>
        <w:tc>
          <w:tcPr>
            <w:tcW w:w="1327" w:type="dxa"/>
            <w:vAlign w:val="center"/>
          </w:tcPr>
          <w:p w14:paraId="6B5BA115" w14:textId="77777777" w:rsidR="00CA0BE1" w:rsidRPr="00302AD0" w:rsidRDefault="00CA0BE1">
            <w:pPr>
              <w:jc w:val="center"/>
              <w:rPr>
                <w:rFonts w:cs="Arial"/>
                <w:sz w:val="20"/>
                <w:szCs w:val="20"/>
              </w:rPr>
            </w:pPr>
            <w:r w:rsidRPr="00302AD0">
              <w:rPr>
                <w:rFonts w:cs="Arial"/>
                <w:sz w:val="20"/>
                <w:szCs w:val="20"/>
              </w:rPr>
              <w:t>Digital Processing</w:t>
            </w:r>
          </w:p>
        </w:tc>
        <w:tc>
          <w:tcPr>
            <w:tcW w:w="1505" w:type="dxa"/>
            <w:vAlign w:val="center"/>
          </w:tcPr>
          <w:p w14:paraId="353FA4B5" w14:textId="77777777" w:rsidR="00CA0BE1" w:rsidRPr="00302AD0" w:rsidRDefault="00CA0BE1">
            <w:pPr>
              <w:jc w:val="center"/>
              <w:rPr>
                <w:rFonts w:cs="Arial"/>
                <w:sz w:val="20"/>
                <w:szCs w:val="20"/>
              </w:rPr>
            </w:pPr>
            <w:r w:rsidRPr="00302AD0">
              <w:rPr>
                <w:rFonts w:cs="Arial"/>
                <w:sz w:val="20"/>
                <w:szCs w:val="20"/>
              </w:rPr>
              <w:t>20</w:t>
            </w:r>
          </w:p>
        </w:tc>
        <w:tc>
          <w:tcPr>
            <w:tcW w:w="1327" w:type="dxa"/>
            <w:vAlign w:val="center"/>
          </w:tcPr>
          <w:p w14:paraId="659E73D1" w14:textId="77777777" w:rsidR="00CA0BE1" w:rsidRPr="00302AD0" w:rsidRDefault="00CA0BE1">
            <w:pPr>
              <w:jc w:val="center"/>
              <w:rPr>
                <w:rFonts w:cs="Arial"/>
                <w:sz w:val="20"/>
                <w:szCs w:val="20"/>
              </w:rPr>
            </w:pPr>
            <w:r w:rsidRPr="00302AD0">
              <w:rPr>
                <w:rFonts w:cs="Arial"/>
                <w:sz w:val="20"/>
                <w:szCs w:val="20"/>
              </w:rPr>
              <w:t>Digital Processing</w:t>
            </w:r>
          </w:p>
        </w:tc>
        <w:tc>
          <w:tcPr>
            <w:tcW w:w="1273" w:type="dxa"/>
            <w:vAlign w:val="center"/>
          </w:tcPr>
          <w:p w14:paraId="0ACDFE62" w14:textId="77777777" w:rsidR="00CA0BE1" w:rsidRPr="00302AD0" w:rsidRDefault="00CA0BE1">
            <w:pPr>
              <w:jc w:val="center"/>
              <w:rPr>
                <w:rFonts w:cs="Arial"/>
                <w:sz w:val="20"/>
                <w:szCs w:val="20"/>
              </w:rPr>
            </w:pPr>
            <w:r w:rsidRPr="00302AD0">
              <w:rPr>
                <w:rFonts w:cs="Arial"/>
                <w:sz w:val="20"/>
                <w:szCs w:val="20"/>
              </w:rPr>
              <w:t>20</w:t>
            </w:r>
          </w:p>
        </w:tc>
      </w:tr>
      <w:tr w:rsidR="002E0F41" w:rsidRPr="00790802" w14:paraId="5D2719FC" w14:textId="77777777" w:rsidTr="00601376">
        <w:trPr>
          <w:jc w:val="center"/>
        </w:trPr>
        <w:tc>
          <w:tcPr>
            <w:tcW w:w="1039" w:type="dxa"/>
            <w:vMerge/>
            <w:shd w:val="clear" w:color="auto" w:fill="D9D9D9" w:themeFill="background1" w:themeFillShade="D9"/>
            <w:vAlign w:val="center"/>
          </w:tcPr>
          <w:p w14:paraId="76F77D93" w14:textId="77777777" w:rsidR="002E0F41" w:rsidRPr="00302AD0" w:rsidRDefault="002E0F41">
            <w:pPr>
              <w:jc w:val="center"/>
              <w:rPr>
                <w:rFonts w:cs="Arial"/>
                <w:sz w:val="20"/>
                <w:szCs w:val="20"/>
              </w:rPr>
            </w:pPr>
          </w:p>
        </w:tc>
        <w:tc>
          <w:tcPr>
            <w:tcW w:w="1517" w:type="dxa"/>
            <w:vAlign w:val="center"/>
          </w:tcPr>
          <w:p w14:paraId="0F996BAA" w14:textId="3C6C9A6F" w:rsidR="002E0F41" w:rsidRPr="00302AD0" w:rsidRDefault="008A70C2">
            <w:pPr>
              <w:jc w:val="center"/>
              <w:rPr>
                <w:rFonts w:cs="Arial"/>
                <w:sz w:val="20"/>
                <w:szCs w:val="20"/>
              </w:rPr>
            </w:pPr>
            <w:r w:rsidRPr="00302AD0">
              <w:rPr>
                <w:rFonts w:cs="Arial"/>
                <w:sz w:val="20"/>
                <w:szCs w:val="20"/>
              </w:rPr>
              <w:t>Total</w:t>
            </w:r>
          </w:p>
        </w:tc>
        <w:tc>
          <w:tcPr>
            <w:tcW w:w="1505" w:type="dxa"/>
            <w:vAlign w:val="center"/>
          </w:tcPr>
          <w:p w14:paraId="0BC40498" w14:textId="5EA01909" w:rsidR="002E0F41" w:rsidRPr="00302AD0" w:rsidRDefault="00377AB9">
            <w:pPr>
              <w:jc w:val="center"/>
              <w:rPr>
                <w:rFonts w:cs="Arial"/>
                <w:sz w:val="20"/>
                <w:szCs w:val="20"/>
              </w:rPr>
            </w:pPr>
            <w:r w:rsidRPr="00302AD0">
              <w:rPr>
                <w:rFonts w:cs="Arial"/>
                <w:sz w:val="20"/>
                <w:szCs w:val="20"/>
              </w:rPr>
              <w:t>~</w:t>
            </w:r>
            <w:r w:rsidR="00B36A0B" w:rsidRPr="00302AD0">
              <w:rPr>
                <w:rFonts w:cs="Arial"/>
                <w:sz w:val="20"/>
                <w:szCs w:val="20"/>
              </w:rPr>
              <w:t>0.5/3</w:t>
            </w:r>
          </w:p>
        </w:tc>
        <w:tc>
          <w:tcPr>
            <w:tcW w:w="1327" w:type="dxa"/>
            <w:vAlign w:val="center"/>
          </w:tcPr>
          <w:p w14:paraId="79F0F8A8" w14:textId="161D36C6" w:rsidR="002E0F41" w:rsidRPr="00302AD0" w:rsidRDefault="00720E68">
            <w:pPr>
              <w:jc w:val="center"/>
              <w:rPr>
                <w:rFonts w:cs="Arial"/>
                <w:sz w:val="20"/>
                <w:szCs w:val="20"/>
              </w:rPr>
            </w:pPr>
            <w:r w:rsidRPr="00302AD0">
              <w:rPr>
                <w:rFonts w:cs="Arial"/>
                <w:sz w:val="20"/>
                <w:szCs w:val="20"/>
              </w:rPr>
              <w:t>Total</w:t>
            </w:r>
          </w:p>
        </w:tc>
        <w:tc>
          <w:tcPr>
            <w:tcW w:w="1505" w:type="dxa"/>
            <w:vAlign w:val="center"/>
          </w:tcPr>
          <w:p w14:paraId="2C804323" w14:textId="46189F30" w:rsidR="002E0F41" w:rsidRPr="00302AD0" w:rsidRDefault="00377AB9">
            <w:pPr>
              <w:jc w:val="center"/>
              <w:rPr>
                <w:rFonts w:cs="Arial"/>
                <w:sz w:val="20"/>
                <w:szCs w:val="20"/>
              </w:rPr>
            </w:pPr>
            <w:r w:rsidRPr="00302AD0">
              <w:rPr>
                <w:rFonts w:cs="Arial"/>
                <w:sz w:val="20"/>
                <w:szCs w:val="20"/>
              </w:rPr>
              <w:t>~</w:t>
            </w:r>
            <w:r w:rsidR="001C1297" w:rsidRPr="00302AD0">
              <w:rPr>
                <w:rFonts w:cs="Arial"/>
                <w:sz w:val="20"/>
                <w:szCs w:val="20"/>
              </w:rPr>
              <w:t>100</w:t>
            </w:r>
          </w:p>
        </w:tc>
        <w:tc>
          <w:tcPr>
            <w:tcW w:w="1327" w:type="dxa"/>
            <w:vAlign w:val="center"/>
          </w:tcPr>
          <w:p w14:paraId="4F9C642A" w14:textId="07AA733A" w:rsidR="002E0F41" w:rsidRPr="00302AD0" w:rsidRDefault="001C1297">
            <w:pPr>
              <w:jc w:val="center"/>
              <w:rPr>
                <w:rFonts w:cs="Arial"/>
                <w:sz w:val="20"/>
                <w:szCs w:val="20"/>
              </w:rPr>
            </w:pPr>
            <w:r w:rsidRPr="00302AD0">
              <w:rPr>
                <w:rFonts w:cs="Arial"/>
                <w:sz w:val="20"/>
                <w:szCs w:val="20"/>
              </w:rPr>
              <w:t>Total</w:t>
            </w:r>
          </w:p>
        </w:tc>
        <w:tc>
          <w:tcPr>
            <w:tcW w:w="1273" w:type="dxa"/>
            <w:vAlign w:val="center"/>
          </w:tcPr>
          <w:p w14:paraId="3DBB7FEA" w14:textId="79BDD514" w:rsidR="002E0F41" w:rsidRPr="00302AD0" w:rsidRDefault="004C0F25">
            <w:pPr>
              <w:jc w:val="center"/>
              <w:rPr>
                <w:rFonts w:cs="Arial"/>
                <w:sz w:val="20"/>
                <w:szCs w:val="20"/>
              </w:rPr>
            </w:pPr>
            <w:r w:rsidRPr="00302AD0">
              <w:rPr>
                <w:rFonts w:cs="Arial"/>
                <w:sz w:val="20"/>
                <w:szCs w:val="20"/>
              </w:rPr>
              <w:t>~</w:t>
            </w:r>
            <w:r w:rsidR="00DF4C88" w:rsidRPr="00302AD0">
              <w:rPr>
                <w:rFonts w:cs="Arial"/>
                <w:sz w:val="20"/>
                <w:szCs w:val="20"/>
              </w:rPr>
              <w:t>220</w:t>
            </w:r>
          </w:p>
        </w:tc>
      </w:tr>
      <w:tr w:rsidR="00CA0BE1" w:rsidRPr="00790802" w14:paraId="1B9F5C46" w14:textId="77777777" w:rsidTr="00601376">
        <w:trPr>
          <w:jc w:val="center"/>
        </w:trPr>
        <w:tc>
          <w:tcPr>
            <w:tcW w:w="1039" w:type="dxa"/>
            <w:vMerge w:val="restart"/>
            <w:shd w:val="clear" w:color="auto" w:fill="D9D9D9" w:themeFill="background1" w:themeFillShade="D9"/>
            <w:vAlign w:val="center"/>
          </w:tcPr>
          <w:p w14:paraId="16A0F9D2" w14:textId="77777777" w:rsidR="00CA0BE1" w:rsidRPr="00302AD0" w:rsidRDefault="00CA0BE1">
            <w:pPr>
              <w:jc w:val="center"/>
              <w:rPr>
                <w:rFonts w:cs="Arial"/>
                <w:sz w:val="20"/>
                <w:szCs w:val="20"/>
              </w:rPr>
            </w:pPr>
            <w:r w:rsidRPr="00302AD0">
              <w:rPr>
                <w:rFonts w:cs="Arial"/>
                <w:sz w:val="20"/>
                <w:szCs w:val="20"/>
              </w:rPr>
              <w:t>Tx</w:t>
            </w:r>
          </w:p>
        </w:tc>
        <w:tc>
          <w:tcPr>
            <w:tcW w:w="1517" w:type="dxa"/>
            <w:vAlign w:val="center"/>
          </w:tcPr>
          <w:p w14:paraId="389CA8DC" w14:textId="77777777" w:rsidR="00CA0BE1" w:rsidRPr="00302AD0" w:rsidRDefault="00CA0BE1">
            <w:pPr>
              <w:jc w:val="center"/>
              <w:rPr>
                <w:rFonts w:cs="Arial"/>
                <w:sz w:val="20"/>
                <w:szCs w:val="20"/>
              </w:rPr>
            </w:pPr>
            <w:r w:rsidRPr="00302AD0">
              <w:rPr>
                <w:rFonts w:cs="Arial"/>
                <w:sz w:val="20"/>
                <w:szCs w:val="20"/>
              </w:rPr>
              <w:t>Digital Encoder</w:t>
            </w:r>
          </w:p>
        </w:tc>
        <w:tc>
          <w:tcPr>
            <w:tcW w:w="1505" w:type="dxa"/>
            <w:vAlign w:val="center"/>
          </w:tcPr>
          <w:p w14:paraId="6D06C2E8" w14:textId="77777777" w:rsidR="00CA0BE1" w:rsidRPr="00302AD0" w:rsidRDefault="00CA0BE1">
            <w:pPr>
              <w:jc w:val="center"/>
              <w:rPr>
                <w:rFonts w:cs="Arial"/>
                <w:sz w:val="20"/>
                <w:szCs w:val="20"/>
              </w:rPr>
            </w:pPr>
            <w:r w:rsidRPr="00302AD0">
              <w:rPr>
                <w:rFonts w:cs="Arial"/>
                <w:sz w:val="20"/>
                <w:szCs w:val="20"/>
              </w:rPr>
              <w:t>1e-3</w:t>
            </w:r>
          </w:p>
        </w:tc>
        <w:tc>
          <w:tcPr>
            <w:tcW w:w="1327" w:type="dxa"/>
            <w:vAlign w:val="center"/>
          </w:tcPr>
          <w:p w14:paraId="377026F5" w14:textId="77777777" w:rsidR="00CA0BE1" w:rsidRPr="00302AD0" w:rsidRDefault="00CA0BE1">
            <w:pPr>
              <w:jc w:val="center"/>
              <w:rPr>
                <w:rFonts w:cs="Arial"/>
                <w:sz w:val="20"/>
                <w:szCs w:val="20"/>
              </w:rPr>
            </w:pPr>
            <w:r w:rsidRPr="00302AD0">
              <w:rPr>
                <w:rFonts w:cs="Arial"/>
                <w:sz w:val="20"/>
                <w:szCs w:val="20"/>
              </w:rPr>
              <w:t>Digital Encoder</w:t>
            </w:r>
          </w:p>
        </w:tc>
        <w:tc>
          <w:tcPr>
            <w:tcW w:w="1505" w:type="dxa"/>
            <w:vAlign w:val="center"/>
          </w:tcPr>
          <w:p w14:paraId="64935566" w14:textId="77777777" w:rsidR="00CA0BE1" w:rsidRPr="00302AD0" w:rsidRDefault="00CA0BE1">
            <w:pPr>
              <w:jc w:val="center"/>
              <w:rPr>
                <w:rFonts w:cs="Arial"/>
                <w:sz w:val="20"/>
                <w:szCs w:val="20"/>
              </w:rPr>
            </w:pPr>
            <w:r w:rsidRPr="00302AD0">
              <w:rPr>
                <w:rFonts w:cs="Arial"/>
                <w:sz w:val="20"/>
                <w:szCs w:val="20"/>
              </w:rPr>
              <w:t>1e-3</w:t>
            </w:r>
          </w:p>
        </w:tc>
        <w:tc>
          <w:tcPr>
            <w:tcW w:w="1327" w:type="dxa"/>
            <w:vAlign w:val="center"/>
          </w:tcPr>
          <w:p w14:paraId="03402671" w14:textId="27667FF5" w:rsidR="00CA0BE1" w:rsidRPr="00302AD0" w:rsidRDefault="00C919F5">
            <w:pPr>
              <w:jc w:val="center"/>
              <w:rPr>
                <w:rFonts w:cs="Arial"/>
                <w:sz w:val="20"/>
                <w:szCs w:val="20"/>
              </w:rPr>
            </w:pPr>
            <w:r w:rsidRPr="00302AD0">
              <w:rPr>
                <w:rFonts w:cs="Arial"/>
                <w:sz w:val="20"/>
                <w:szCs w:val="20"/>
              </w:rPr>
              <w:t>PA</w:t>
            </w:r>
          </w:p>
        </w:tc>
        <w:tc>
          <w:tcPr>
            <w:tcW w:w="1273" w:type="dxa"/>
            <w:vAlign w:val="center"/>
          </w:tcPr>
          <w:p w14:paraId="4F0F5E3E" w14:textId="533F876C" w:rsidR="00CA0BE1" w:rsidRPr="00302AD0" w:rsidRDefault="00450238">
            <w:pPr>
              <w:jc w:val="center"/>
              <w:rPr>
                <w:rFonts w:cs="Arial"/>
                <w:sz w:val="20"/>
                <w:szCs w:val="20"/>
              </w:rPr>
            </w:pPr>
            <w:r w:rsidRPr="00302AD0">
              <w:rPr>
                <w:rFonts w:cs="Arial"/>
                <w:sz w:val="20"/>
                <w:szCs w:val="20"/>
              </w:rPr>
              <w:t>200-400</w:t>
            </w:r>
          </w:p>
        </w:tc>
      </w:tr>
      <w:tr w:rsidR="00CA0BE1" w:rsidRPr="00790802" w14:paraId="13D2E9FD" w14:textId="77777777" w:rsidTr="00601376">
        <w:trPr>
          <w:jc w:val="center"/>
        </w:trPr>
        <w:tc>
          <w:tcPr>
            <w:tcW w:w="1039" w:type="dxa"/>
            <w:vMerge/>
            <w:shd w:val="clear" w:color="auto" w:fill="D9D9D9" w:themeFill="background1" w:themeFillShade="D9"/>
            <w:vAlign w:val="center"/>
          </w:tcPr>
          <w:p w14:paraId="4BA3BB8D" w14:textId="77777777" w:rsidR="00CA0BE1" w:rsidRPr="00302AD0" w:rsidRDefault="00CA0BE1" w:rsidP="00980EBE">
            <w:pPr>
              <w:jc w:val="center"/>
              <w:rPr>
                <w:rFonts w:cs="Arial"/>
                <w:sz w:val="20"/>
                <w:szCs w:val="20"/>
              </w:rPr>
            </w:pPr>
          </w:p>
        </w:tc>
        <w:tc>
          <w:tcPr>
            <w:tcW w:w="1517" w:type="dxa"/>
            <w:vAlign w:val="center"/>
          </w:tcPr>
          <w:p w14:paraId="635EED0F" w14:textId="77777777" w:rsidR="00CA0BE1" w:rsidRPr="00302AD0" w:rsidRDefault="00CA0BE1" w:rsidP="00980EBE">
            <w:pPr>
              <w:jc w:val="center"/>
              <w:rPr>
                <w:rFonts w:cs="Arial"/>
                <w:sz w:val="20"/>
                <w:szCs w:val="20"/>
              </w:rPr>
            </w:pPr>
            <w:r w:rsidRPr="00302AD0">
              <w:rPr>
                <w:rFonts w:cs="Arial"/>
                <w:sz w:val="20"/>
                <w:szCs w:val="20"/>
              </w:rPr>
              <w:t>LDO</w:t>
            </w:r>
          </w:p>
        </w:tc>
        <w:tc>
          <w:tcPr>
            <w:tcW w:w="1505" w:type="dxa"/>
            <w:vAlign w:val="center"/>
          </w:tcPr>
          <w:p w14:paraId="4BB93450" w14:textId="77777777" w:rsidR="00CA0BE1" w:rsidRPr="00302AD0" w:rsidRDefault="00CA0BE1" w:rsidP="00980EBE">
            <w:pPr>
              <w:jc w:val="center"/>
              <w:rPr>
                <w:rFonts w:cs="Arial"/>
                <w:sz w:val="20"/>
                <w:szCs w:val="20"/>
              </w:rPr>
            </w:pPr>
            <w:r w:rsidRPr="00302AD0">
              <w:rPr>
                <w:rFonts w:cs="Arial"/>
                <w:sz w:val="20"/>
                <w:szCs w:val="20"/>
              </w:rPr>
              <w:t>0.5</w:t>
            </w:r>
          </w:p>
        </w:tc>
        <w:tc>
          <w:tcPr>
            <w:tcW w:w="1327" w:type="dxa"/>
            <w:vAlign w:val="center"/>
          </w:tcPr>
          <w:p w14:paraId="1B18AF11" w14:textId="77777777" w:rsidR="00CA0BE1" w:rsidRPr="00302AD0" w:rsidRDefault="00CA0BE1" w:rsidP="00980EBE">
            <w:pPr>
              <w:jc w:val="center"/>
              <w:rPr>
                <w:rFonts w:cs="Arial"/>
                <w:sz w:val="20"/>
                <w:szCs w:val="20"/>
              </w:rPr>
            </w:pPr>
            <w:r w:rsidRPr="00302AD0">
              <w:rPr>
                <w:rFonts w:cs="Arial"/>
                <w:sz w:val="20"/>
                <w:szCs w:val="20"/>
              </w:rPr>
              <w:t>LDO</w:t>
            </w:r>
          </w:p>
        </w:tc>
        <w:tc>
          <w:tcPr>
            <w:tcW w:w="1505" w:type="dxa"/>
            <w:vAlign w:val="center"/>
          </w:tcPr>
          <w:p w14:paraId="1D00D607" w14:textId="77777777" w:rsidR="00CA0BE1" w:rsidRPr="00302AD0" w:rsidRDefault="00CA0BE1" w:rsidP="00980EBE">
            <w:pPr>
              <w:jc w:val="center"/>
              <w:rPr>
                <w:rFonts w:cs="Arial"/>
                <w:sz w:val="20"/>
                <w:szCs w:val="20"/>
              </w:rPr>
            </w:pPr>
            <w:r w:rsidRPr="00302AD0">
              <w:rPr>
                <w:rFonts w:cs="Arial"/>
                <w:sz w:val="20"/>
                <w:szCs w:val="20"/>
              </w:rPr>
              <w:t>5</w:t>
            </w:r>
          </w:p>
        </w:tc>
        <w:tc>
          <w:tcPr>
            <w:tcW w:w="1327" w:type="dxa"/>
            <w:vAlign w:val="center"/>
          </w:tcPr>
          <w:p w14:paraId="441F7C85" w14:textId="658DFECA" w:rsidR="00CA0BE1" w:rsidRPr="00302AD0" w:rsidRDefault="00EA6446" w:rsidP="00980EBE">
            <w:pPr>
              <w:jc w:val="center"/>
              <w:rPr>
                <w:rFonts w:cs="Arial"/>
                <w:sz w:val="20"/>
                <w:szCs w:val="20"/>
              </w:rPr>
            </w:pPr>
            <w:r w:rsidRPr="00302AD0">
              <w:rPr>
                <w:rFonts w:cs="Arial"/>
                <w:sz w:val="20"/>
                <w:szCs w:val="20"/>
              </w:rPr>
              <w:t>DCO+LO Driver + DCO Buffer</w:t>
            </w:r>
          </w:p>
        </w:tc>
        <w:tc>
          <w:tcPr>
            <w:tcW w:w="1273" w:type="dxa"/>
            <w:vAlign w:val="center"/>
          </w:tcPr>
          <w:p w14:paraId="06F8DA14" w14:textId="43F0B844" w:rsidR="00CA0BE1" w:rsidRPr="00302AD0" w:rsidRDefault="00450238" w:rsidP="009D651B">
            <w:pPr>
              <w:jc w:val="center"/>
              <w:rPr>
                <w:rFonts w:cs="Arial"/>
                <w:sz w:val="20"/>
                <w:szCs w:val="20"/>
              </w:rPr>
            </w:pPr>
            <w:r w:rsidRPr="00302AD0">
              <w:rPr>
                <w:rFonts w:cs="Arial"/>
                <w:sz w:val="20"/>
                <w:szCs w:val="20"/>
              </w:rPr>
              <w:t>50</w:t>
            </w:r>
          </w:p>
        </w:tc>
      </w:tr>
      <w:tr w:rsidR="00CA0BE1" w:rsidRPr="00790802" w14:paraId="3A037633" w14:textId="77777777" w:rsidTr="00601376">
        <w:trPr>
          <w:jc w:val="center"/>
        </w:trPr>
        <w:tc>
          <w:tcPr>
            <w:tcW w:w="1039" w:type="dxa"/>
            <w:vMerge/>
            <w:shd w:val="clear" w:color="auto" w:fill="D9D9D9" w:themeFill="background1" w:themeFillShade="D9"/>
            <w:vAlign w:val="center"/>
          </w:tcPr>
          <w:p w14:paraId="12ACBEBB" w14:textId="77777777" w:rsidR="00CA0BE1" w:rsidRPr="00302AD0" w:rsidRDefault="00CA0BE1" w:rsidP="00980EBE">
            <w:pPr>
              <w:jc w:val="center"/>
              <w:rPr>
                <w:rFonts w:cs="Arial"/>
                <w:sz w:val="20"/>
                <w:szCs w:val="20"/>
              </w:rPr>
            </w:pPr>
          </w:p>
        </w:tc>
        <w:tc>
          <w:tcPr>
            <w:tcW w:w="1517" w:type="dxa"/>
            <w:vAlign w:val="center"/>
          </w:tcPr>
          <w:p w14:paraId="081DCD33" w14:textId="77777777" w:rsidR="00CA0BE1" w:rsidRPr="00302AD0" w:rsidRDefault="00CA0BE1" w:rsidP="00980EBE">
            <w:pPr>
              <w:jc w:val="center"/>
              <w:rPr>
                <w:rFonts w:cs="Arial"/>
                <w:sz w:val="20"/>
                <w:szCs w:val="20"/>
              </w:rPr>
            </w:pPr>
            <w:r w:rsidRPr="00302AD0">
              <w:rPr>
                <w:rFonts w:cs="Arial"/>
                <w:sz w:val="20"/>
                <w:szCs w:val="20"/>
              </w:rPr>
              <w:t>Clock</w:t>
            </w:r>
          </w:p>
        </w:tc>
        <w:tc>
          <w:tcPr>
            <w:tcW w:w="1505" w:type="dxa"/>
            <w:vAlign w:val="center"/>
          </w:tcPr>
          <w:p w14:paraId="7A55D904" w14:textId="77777777" w:rsidR="00CA0BE1" w:rsidRPr="00302AD0" w:rsidRDefault="00CA0BE1" w:rsidP="00980EBE">
            <w:pPr>
              <w:jc w:val="center"/>
              <w:rPr>
                <w:rFonts w:cs="Arial"/>
                <w:sz w:val="20"/>
                <w:szCs w:val="20"/>
              </w:rPr>
            </w:pPr>
            <w:r w:rsidRPr="00302AD0">
              <w:rPr>
                <w:rFonts w:cs="Arial"/>
                <w:sz w:val="20"/>
                <w:szCs w:val="20"/>
              </w:rPr>
              <w:t>0.1-1</w:t>
            </w:r>
          </w:p>
        </w:tc>
        <w:tc>
          <w:tcPr>
            <w:tcW w:w="1327" w:type="dxa"/>
            <w:vAlign w:val="center"/>
          </w:tcPr>
          <w:p w14:paraId="4A737732" w14:textId="77777777" w:rsidR="00CA0BE1" w:rsidRPr="00302AD0" w:rsidRDefault="00CA0BE1" w:rsidP="00980EBE">
            <w:pPr>
              <w:jc w:val="center"/>
              <w:rPr>
                <w:rFonts w:cs="Arial"/>
                <w:sz w:val="20"/>
                <w:szCs w:val="20"/>
              </w:rPr>
            </w:pPr>
            <w:r w:rsidRPr="00302AD0">
              <w:rPr>
                <w:rFonts w:cs="Arial"/>
                <w:sz w:val="20"/>
                <w:szCs w:val="20"/>
              </w:rPr>
              <w:t>Ring Oscillator</w:t>
            </w:r>
          </w:p>
        </w:tc>
        <w:tc>
          <w:tcPr>
            <w:tcW w:w="1505" w:type="dxa"/>
            <w:vAlign w:val="center"/>
          </w:tcPr>
          <w:p w14:paraId="4AB0A609" w14:textId="77777777" w:rsidR="00CA0BE1" w:rsidRPr="00302AD0" w:rsidRDefault="00CA0BE1" w:rsidP="00980EBE">
            <w:pPr>
              <w:jc w:val="center"/>
              <w:rPr>
                <w:rFonts w:cs="Arial"/>
                <w:sz w:val="20"/>
                <w:szCs w:val="20"/>
              </w:rPr>
            </w:pPr>
            <w:r w:rsidRPr="00302AD0">
              <w:rPr>
                <w:rFonts w:cs="Arial"/>
                <w:sz w:val="20"/>
                <w:szCs w:val="20"/>
              </w:rPr>
              <w:t>20</w:t>
            </w:r>
          </w:p>
        </w:tc>
        <w:tc>
          <w:tcPr>
            <w:tcW w:w="1327" w:type="dxa"/>
            <w:vAlign w:val="center"/>
          </w:tcPr>
          <w:p w14:paraId="75DE7E2F" w14:textId="705C5486" w:rsidR="00CA0BE1" w:rsidRPr="00302AD0" w:rsidRDefault="00FB4327" w:rsidP="00980EBE">
            <w:pPr>
              <w:jc w:val="center"/>
              <w:rPr>
                <w:rFonts w:cs="Arial"/>
                <w:sz w:val="20"/>
                <w:szCs w:val="20"/>
              </w:rPr>
            </w:pPr>
            <w:r w:rsidRPr="00302AD0">
              <w:rPr>
                <w:rFonts w:cs="Arial"/>
                <w:sz w:val="20"/>
                <w:szCs w:val="20"/>
              </w:rPr>
              <w:t>ADPLL</w:t>
            </w:r>
          </w:p>
        </w:tc>
        <w:tc>
          <w:tcPr>
            <w:tcW w:w="1273" w:type="dxa"/>
            <w:vAlign w:val="center"/>
          </w:tcPr>
          <w:p w14:paraId="739BC5E2" w14:textId="6DDE4FF2" w:rsidR="00CA0BE1" w:rsidRPr="00302AD0" w:rsidRDefault="00B9020F" w:rsidP="009D651B">
            <w:pPr>
              <w:jc w:val="center"/>
              <w:rPr>
                <w:rFonts w:cs="Arial"/>
                <w:sz w:val="20"/>
                <w:szCs w:val="20"/>
              </w:rPr>
            </w:pPr>
            <w:r w:rsidRPr="00302AD0">
              <w:rPr>
                <w:rFonts w:cs="Arial"/>
                <w:sz w:val="20"/>
                <w:szCs w:val="20"/>
              </w:rPr>
              <w:t>250</w:t>
            </w:r>
          </w:p>
        </w:tc>
      </w:tr>
      <w:tr w:rsidR="00CA0BE1" w:rsidRPr="00790802" w14:paraId="00ADD6CE" w14:textId="77777777" w:rsidTr="00601376">
        <w:trPr>
          <w:jc w:val="center"/>
        </w:trPr>
        <w:tc>
          <w:tcPr>
            <w:tcW w:w="1039" w:type="dxa"/>
            <w:vMerge/>
            <w:shd w:val="clear" w:color="auto" w:fill="D9D9D9" w:themeFill="background1" w:themeFillShade="D9"/>
            <w:vAlign w:val="center"/>
          </w:tcPr>
          <w:p w14:paraId="31DA4930" w14:textId="77777777" w:rsidR="00CA0BE1" w:rsidRPr="00302AD0" w:rsidRDefault="00CA0BE1" w:rsidP="00980EBE">
            <w:pPr>
              <w:jc w:val="center"/>
              <w:rPr>
                <w:rFonts w:cs="Arial"/>
                <w:sz w:val="20"/>
                <w:szCs w:val="20"/>
              </w:rPr>
            </w:pPr>
          </w:p>
        </w:tc>
        <w:tc>
          <w:tcPr>
            <w:tcW w:w="1517" w:type="dxa"/>
            <w:vAlign w:val="center"/>
          </w:tcPr>
          <w:p w14:paraId="1E3674EE" w14:textId="77777777" w:rsidR="00CA0BE1" w:rsidRPr="00302AD0" w:rsidRDefault="00CA0BE1" w:rsidP="00980EBE">
            <w:pPr>
              <w:jc w:val="center"/>
              <w:rPr>
                <w:rFonts w:cs="Arial"/>
                <w:sz w:val="20"/>
                <w:szCs w:val="20"/>
              </w:rPr>
            </w:pPr>
            <w:r w:rsidRPr="00302AD0">
              <w:rPr>
                <w:rFonts w:cs="Arial"/>
                <w:sz w:val="20"/>
                <w:szCs w:val="20"/>
              </w:rPr>
              <w:t>State machine</w:t>
            </w:r>
          </w:p>
        </w:tc>
        <w:tc>
          <w:tcPr>
            <w:tcW w:w="1505" w:type="dxa"/>
            <w:vAlign w:val="center"/>
          </w:tcPr>
          <w:p w14:paraId="2A3094AC" w14:textId="77777777" w:rsidR="00CA0BE1" w:rsidRPr="00302AD0" w:rsidRDefault="00CA0BE1" w:rsidP="00980EBE">
            <w:pPr>
              <w:jc w:val="center"/>
              <w:rPr>
                <w:rFonts w:cs="Arial"/>
                <w:sz w:val="20"/>
                <w:szCs w:val="20"/>
              </w:rPr>
            </w:pPr>
            <w:r w:rsidRPr="00302AD0">
              <w:rPr>
                <w:rFonts w:cs="Arial"/>
                <w:sz w:val="20"/>
                <w:szCs w:val="20"/>
              </w:rPr>
              <w:t>0.1</w:t>
            </w:r>
          </w:p>
        </w:tc>
        <w:tc>
          <w:tcPr>
            <w:tcW w:w="1327" w:type="dxa"/>
            <w:vAlign w:val="center"/>
          </w:tcPr>
          <w:p w14:paraId="24C44588" w14:textId="77777777" w:rsidR="00CA0BE1" w:rsidRPr="00302AD0" w:rsidRDefault="00CA0BE1" w:rsidP="00980EBE">
            <w:pPr>
              <w:jc w:val="center"/>
              <w:rPr>
                <w:rFonts w:cs="Arial"/>
                <w:sz w:val="20"/>
                <w:szCs w:val="20"/>
              </w:rPr>
            </w:pPr>
            <w:r w:rsidRPr="00302AD0">
              <w:rPr>
                <w:rFonts w:cs="Arial"/>
                <w:sz w:val="20"/>
                <w:szCs w:val="20"/>
              </w:rPr>
              <w:t>RA</w:t>
            </w:r>
          </w:p>
        </w:tc>
        <w:tc>
          <w:tcPr>
            <w:tcW w:w="1505" w:type="dxa"/>
            <w:vAlign w:val="center"/>
          </w:tcPr>
          <w:p w14:paraId="18AC2AFB" w14:textId="77777777" w:rsidR="00CA0BE1" w:rsidRPr="00302AD0" w:rsidRDefault="00CA0BE1" w:rsidP="00980EBE">
            <w:pPr>
              <w:jc w:val="center"/>
              <w:rPr>
                <w:rFonts w:cs="Arial"/>
                <w:sz w:val="20"/>
                <w:szCs w:val="20"/>
              </w:rPr>
            </w:pPr>
            <w:r w:rsidRPr="00302AD0">
              <w:rPr>
                <w:rFonts w:cs="Arial"/>
                <w:sz w:val="20"/>
                <w:szCs w:val="20"/>
              </w:rPr>
              <w:t>100</w:t>
            </w:r>
          </w:p>
        </w:tc>
        <w:tc>
          <w:tcPr>
            <w:tcW w:w="1327" w:type="dxa"/>
            <w:vAlign w:val="center"/>
          </w:tcPr>
          <w:p w14:paraId="1FF997FB" w14:textId="1E3F59C1" w:rsidR="00CA0BE1" w:rsidRPr="00302AD0" w:rsidRDefault="002115F2" w:rsidP="00980EBE">
            <w:pPr>
              <w:jc w:val="center"/>
              <w:rPr>
                <w:rFonts w:cs="Arial"/>
                <w:sz w:val="20"/>
                <w:szCs w:val="20"/>
              </w:rPr>
            </w:pPr>
            <w:r w:rsidRPr="00302AD0">
              <w:rPr>
                <w:rFonts w:cs="Arial"/>
                <w:sz w:val="20"/>
                <w:szCs w:val="20"/>
              </w:rPr>
              <w:t>Digital processing</w:t>
            </w:r>
          </w:p>
        </w:tc>
        <w:tc>
          <w:tcPr>
            <w:tcW w:w="1273" w:type="dxa"/>
            <w:vAlign w:val="center"/>
          </w:tcPr>
          <w:p w14:paraId="454845E2" w14:textId="6C82B9D7" w:rsidR="00CA0BE1" w:rsidRPr="00302AD0" w:rsidRDefault="00B9020F" w:rsidP="009D651B">
            <w:pPr>
              <w:jc w:val="center"/>
              <w:rPr>
                <w:rFonts w:cs="Arial"/>
                <w:sz w:val="20"/>
                <w:szCs w:val="20"/>
              </w:rPr>
            </w:pPr>
            <w:r w:rsidRPr="00302AD0">
              <w:rPr>
                <w:rFonts w:cs="Arial"/>
                <w:sz w:val="20"/>
                <w:szCs w:val="20"/>
              </w:rPr>
              <w:t>20</w:t>
            </w:r>
          </w:p>
        </w:tc>
      </w:tr>
      <w:tr w:rsidR="00CA0BE1" w:rsidRPr="00790802" w14:paraId="195B3DFD" w14:textId="77777777" w:rsidTr="00601376">
        <w:trPr>
          <w:jc w:val="center"/>
        </w:trPr>
        <w:tc>
          <w:tcPr>
            <w:tcW w:w="1039" w:type="dxa"/>
            <w:vMerge/>
            <w:shd w:val="clear" w:color="auto" w:fill="D9D9D9" w:themeFill="background1" w:themeFillShade="D9"/>
            <w:vAlign w:val="center"/>
          </w:tcPr>
          <w:p w14:paraId="28165F4D" w14:textId="77777777" w:rsidR="00CA0BE1" w:rsidRPr="00302AD0" w:rsidRDefault="00CA0BE1" w:rsidP="00980EBE">
            <w:pPr>
              <w:jc w:val="center"/>
              <w:rPr>
                <w:rFonts w:cs="Arial"/>
                <w:sz w:val="20"/>
                <w:szCs w:val="20"/>
              </w:rPr>
            </w:pPr>
          </w:p>
        </w:tc>
        <w:tc>
          <w:tcPr>
            <w:tcW w:w="1517" w:type="dxa"/>
            <w:vAlign w:val="center"/>
          </w:tcPr>
          <w:p w14:paraId="7D52C4DE" w14:textId="77777777" w:rsidR="00CA0BE1" w:rsidRPr="00302AD0" w:rsidRDefault="00CA0BE1" w:rsidP="00980EBE">
            <w:pPr>
              <w:jc w:val="center"/>
              <w:rPr>
                <w:rFonts w:cs="Arial"/>
                <w:sz w:val="20"/>
                <w:szCs w:val="20"/>
              </w:rPr>
            </w:pPr>
          </w:p>
        </w:tc>
        <w:tc>
          <w:tcPr>
            <w:tcW w:w="1505" w:type="dxa"/>
            <w:vAlign w:val="center"/>
          </w:tcPr>
          <w:p w14:paraId="6B577151" w14:textId="77777777" w:rsidR="00CA0BE1" w:rsidRPr="00302AD0" w:rsidRDefault="00CA0BE1" w:rsidP="00980EBE">
            <w:pPr>
              <w:jc w:val="center"/>
              <w:rPr>
                <w:rFonts w:cs="Arial"/>
                <w:sz w:val="20"/>
                <w:szCs w:val="20"/>
              </w:rPr>
            </w:pPr>
          </w:p>
        </w:tc>
        <w:tc>
          <w:tcPr>
            <w:tcW w:w="1327" w:type="dxa"/>
            <w:vAlign w:val="center"/>
          </w:tcPr>
          <w:p w14:paraId="14A331FB" w14:textId="77777777" w:rsidR="00CA0BE1" w:rsidRPr="00302AD0" w:rsidRDefault="00CA0BE1" w:rsidP="00980EBE">
            <w:pPr>
              <w:jc w:val="center"/>
              <w:rPr>
                <w:rFonts w:cs="Arial"/>
                <w:sz w:val="20"/>
                <w:szCs w:val="20"/>
              </w:rPr>
            </w:pPr>
            <w:r w:rsidRPr="00302AD0">
              <w:rPr>
                <w:rFonts w:cs="Arial"/>
                <w:sz w:val="20"/>
                <w:szCs w:val="20"/>
              </w:rPr>
              <w:t>Digital Processing</w:t>
            </w:r>
          </w:p>
        </w:tc>
        <w:tc>
          <w:tcPr>
            <w:tcW w:w="1505" w:type="dxa"/>
            <w:vAlign w:val="center"/>
          </w:tcPr>
          <w:p w14:paraId="53C11FE8" w14:textId="77777777" w:rsidR="00CA0BE1" w:rsidRPr="00302AD0" w:rsidRDefault="00CA0BE1" w:rsidP="00980EBE">
            <w:pPr>
              <w:jc w:val="center"/>
              <w:rPr>
                <w:rFonts w:cs="Arial"/>
                <w:sz w:val="20"/>
                <w:szCs w:val="20"/>
              </w:rPr>
            </w:pPr>
            <w:r w:rsidRPr="00302AD0">
              <w:rPr>
                <w:rFonts w:cs="Arial"/>
                <w:sz w:val="20"/>
                <w:szCs w:val="20"/>
              </w:rPr>
              <w:t>20</w:t>
            </w:r>
          </w:p>
        </w:tc>
        <w:tc>
          <w:tcPr>
            <w:tcW w:w="1327" w:type="dxa"/>
            <w:vAlign w:val="center"/>
          </w:tcPr>
          <w:p w14:paraId="32F1EA30" w14:textId="77777777" w:rsidR="00CA0BE1" w:rsidRPr="00302AD0" w:rsidRDefault="00CA0BE1" w:rsidP="00980EBE">
            <w:pPr>
              <w:jc w:val="center"/>
              <w:rPr>
                <w:rFonts w:cs="Arial"/>
                <w:sz w:val="20"/>
                <w:szCs w:val="20"/>
              </w:rPr>
            </w:pPr>
          </w:p>
        </w:tc>
        <w:tc>
          <w:tcPr>
            <w:tcW w:w="1273" w:type="dxa"/>
            <w:vAlign w:val="center"/>
          </w:tcPr>
          <w:p w14:paraId="05B2044A" w14:textId="77777777" w:rsidR="00CA0BE1" w:rsidRPr="00302AD0" w:rsidRDefault="00CA0BE1" w:rsidP="00980EBE">
            <w:pPr>
              <w:jc w:val="center"/>
              <w:rPr>
                <w:rFonts w:cs="Arial"/>
                <w:sz w:val="20"/>
                <w:szCs w:val="20"/>
              </w:rPr>
            </w:pPr>
          </w:p>
        </w:tc>
      </w:tr>
      <w:tr w:rsidR="002E0F41" w:rsidRPr="00790802" w14:paraId="6856C10F" w14:textId="77777777" w:rsidTr="00601376">
        <w:trPr>
          <w:jc w:val="center"/>
        </w:trPr>
        <w:tc>
          <w:tcPr>
            <w:tcW w:w="1039" w:type="dxa"/>
            <w:vMerge/>
            <w:shd w:val="clear" w:color="auto" w:fill="D9D9D9" w:themeFill="background1" w:themeFillShade="D9"/>
            <w:vAlign w:val="center"/>
          </w:tcPr>
          <w:p w14:paraId="03EC42C0" w14:textId="77777777" w:rsidR="002E0F41" w:rsidRPr="00302AD0" w:rsidRDefault="002E0F41" w:rsidP="009D651B">
            <w:pPr>
              <w:jc w:val="center"/>
              <w:rPr>
                <w:rFonts w:cs="Arial"/>
                <w:sz w:val="20"/>
                <w:szCs w:val="20"/>
              </w:rPr>
            </w:pPr>
          </w:p>
        </w:tc>
        <w:tc>
          <w:tcPr>
            <w:tcW w:w="1517" w:type="dxa"/>
            <w:vAlign w:val="center"/>
          </w:tcPr>
          <w:p w14:paraId="19C95FE6" w14:textId="5BD3725C" w:rsidR="002E0F41" w:rsidRPr="00302AD0" w:rsidRDefault="008620C7" w:rsidP="009D651B">
            <w:pPr>
              <w:jc w:val="center"/>
              <w:rPr>
                <w:rFonts w:cs="Arial"/>
                <w:sz w:val="20"/>
                <w:szCs w:val="20"/>
              </w:rPr>
            </w:pPr>
            <w:r w:rsidRPr="00302AD0">
              <w:rPr>
                <w:rFonts w:cs="Arial"/>
                <w:sz w:val="20"/>
                <w:szCs w:val="20"/>
              </w:rPr>
              <w:t>Total</w:t>
            </w:r>
          </w:p>
        </w:tc>
        <w:tc>
          <w:tcPr>
            <w:tcW w:w="1505" w:type="dxa"/>
            <w:vAlign w:val="center"/>
          </w:tcPr>
          <w:p w14:paraId="5D70AB1B" w14:textId="71F354C9" w:rsidR="002E0F41" w:rsidRPr="00302AD0" w:rsidRDefault="0051684B" w:rsidP="009D651B">
            <w:pPr>
              <w:jc w:val="center"/>
              <w:rPr>
                <w:rFonts w:cs="Arial"/>
                <w:sz w:val="20"/>
                <w:szCs w:val="20"/>
              </w:rPr>
            </w:pPr>
            <w:r w:rsidRPr="00302AD0">
              <w:rPr>
                <w:rFonts w:cs="Arial"/>
                <w:sz w:val="20"/>
                <w:szCs w:val="20"/>
              </w:rPr>
              <w:t>~</w:t>
            </w:r>
            <w:r w:rsidR="00CA3247" w:rsidRPr="00302AD0">
              <w:rPr>
                <w:rFonts w:cs="Arial"/>
                <w:sz w:val="20"/>
                <w:szCs w:val="20"/>
              </w:rPr>
              <w:t>0.7/</w:t>
            </w:r>
            <w:r w:rsidRPr="00302AD0">
              <w:rPr>
                <w:rFonts w:cs="Arial"/>
                <w:sz w:val="20"/>
                <w:szCs w:val="20"/>
              </w:rPr>
              <w:t>1.6</w:t>
            </w:r>
          </w:p>
        </w:tc>
        <w:tc>
          <w:tcPr>
            <w:tcW w:w="1327" w:type="dxa"/>
            <w:vAlign w:val="center"/>
          </w:tcPr>
          <w:p w14:paraId="46611F9F" w14:textId="66184B13" w:rsidR="002E0F41" w:rsidRPr="00302AD0" w:rsidRDefault="009A00A3" w:rsidP="009D651B">
            <w:pPr>
              <w:jc w:val="center"/>
              <w:rPr>
                <w:rFonts w:cs="Arial"/>
                <w:sz w:val="20"/>
                <w:szCs w:val="20"/>
              </w:rPr>
            </w:pPr>
            <w:r w:rsidRPr="00302AD0">
              <w:rPr>
                <w:rFonts w:cs="Arial"/>
                <w:sz w:val="20"/>
                <w:szCs w:val="20"/>
              </w:rPr>
              <w:t>Total</w:t>
            </w:r>
          </w:p>
        </w:tc>
        <w:tc>
          <w:tcPr>
            <w:tcW w:w="1505" w:type="dxa"/>
            <w:vAlign w:val="center"/>
          </w:tcPr>
          <w:p w14:paraId="1706F76C" w14:textId="0FECED02" w:rsidR="002E0F41" w:rsidRPr="00302AD0" w:rsidRDefault="00446EC3" w:rsidP="009D651B">
            <w:pPr>
              <w:jc w:val="center"/>
              <w:rPr>
                <w:rFonts w:cs="Arial"/>
                <w:sz w:val="20"/>
                <w:szCs w:val="20"/>
              </w:rPr>
            </w:pPr>
            <w:r w:rsidRPr="00302AD0">
              <w:rPr>
                <w:rFonts w:cs="Arial"/>
                <w:sz w:val="20"/>
                <w:szCs w:val="20"/>
              </w:rPr>
              <w:t>~145</w:t>
            </w:r>
          </w:p>
        </w:tc>
        <w:tc>
          <w:tcPr>
            <w:tcW w:w="1327" w:type="dxa"/>
            <w:vAlign w:val="center"/>
          </w:tcPr>
          <w:p w14:paraId="014EA9DA" w14:textId="7A675AB6" w:rsidR="002E0F41" w:rsidRPr="00302AD0" w:rsidRDefault="009A00A3" w:rsidP="009D651B">
            <w:pPr>
              <w:jc w:val="center"/>
              <w:rPr>
                <w:rFonts w:cs="Arial"/>
                <w:sz w:val="20"/>
                <w:szCs w:val="20"/>
              </w:rPr>
            </w:pPr>
            <w:r w:rsidRPr="00302AD0">
              <w:rPr>
                <w:rFonts w:cs="Arial"/>
                <w:sz w:val="20"/>
                <w:szCs w:val="20"/>
              </w:rPr>
              <w:t>Total</w:t>
            </w:r>
          </w:p>
        </w:tc>
        <w:tc>
          <w:tcPr>
            <w:tcW w:w="1273" w:type="dxa"/>
            <w:vAlign w:val="center"/>
          </w:tcPr>
          <w:p w14:paraId="41D6CBD7" w14:textId="45023B2C" w:rsidR="002E0F41" w:rsidRPr="00302AD0" w:rsidRDefault="00446EC3" w:rsidP="009D651B">
            <w:pPr>
              <w:jc w:val="center"/>
              <w:rPr>
                <w:rFonts w:cs="Arial"/>
                <w:sz w:val="20"/>
                <w:szCs w:val="20"/>
              </w:rPr>
            </w:pPr>
            <w:r w:rsidRPr="00302AD0">
              <w:rPr>
                <w:rFonts w:cs="Arial"/>
                <w:sz w:val="20"/>
                <w:szCs w:val="20"/>
              </w:rPr>
              <w:t>~</w:t>
            </w:r>
            <w:r w:rsidR="00C77E4B" w:rsidRPr="00302AD0">
              <w:rPr>
                <w:rFonts w:cs="Arial"/>
                <w:sz w:val="20"/>
                <w:szCs w:val="20"/>
              </w:rPr>
              <w:t>500/700</w:t>
            </w:r>
          </w:p>
        </w:tc>
      </w:tr>
      <w:tr w:rsidR="00C82CE9" w:rsidRPr="00790802" w14:paraId="1D6AB8E0" w14:textId="77777777" w:rsidTr="00601376">
        <w:trPr>
          <w:jc w:val="center"/>
        </w:trPr>
        <w:tc>
          <w:tcPr>
            <w:tcW w:w="1039" w:type="dxa"/>
            <w:shd w:val="clear" w:color="auto" w:fill="D9D9D9" w:themeFill="background1" w:themeFillShade="D9"/>
            <w:vAlign w:val="center"/>
          </w:tcPr>
          <w:p w14:paraId="204430B6" w14:textId="55638573" w:rsidR="00013CAE" w:rsidRPr="00302AD0" w:rsidRDefault="00013CAE" w:rsidP="00980EBE">
            <w:pPr>
              <w:jc w:val="center"/>
              <w:rPr>
                <w:rFonts w:cs="Arial"/>
                <w:sz w:val="20"/>
                <w:szCs w:val="20"/>
              </w:rPr>
            </w:pPr>
            <w:r w:rsidRPr="00302AD0">
              <w:rPr>
                <w:rFonts w:cs="Arial"/>
                <w:sz w:val="20"/>
                <w:szCs w:val="20"/>
              </w:rPr>
              <w:t>Number of antennas</w:t>
            </w:r>
          </w:p>
        </w:tc>
        <w:tc>
          <w:tcPr>
            <w:tcW w:w="1517" w:type="dxa"/>
            <w:vAlign w:val="center"/>
          </w:tcPr>
          <w:p w14:paraId="34831638" w14:textId="5927E4C0" w:rsidR="00460591" w:rsidRPr="00302AD0" w:rsidRDefault="00460591" w:rsidP="00980EBE">
            <w:pPr>
              <w:spacing w:before="240"/>
              <w:jc w:val="center"/>
              <w:rPr>
                <w:rFonts w:cs="Arial"/>
                <w:sz w:val="20"/>
                <w:szCs w:val="20"/>
              </w:rPr>
            </w:pPr>
            <w:r w:rsidRPr="00302AD0">
              <w:rPr>
                <w:rFonts w:cs="Arial"/>
                <w:sz w:val="20"/>
                <w:szCs w:val="20"/>
              </w:rPr>
              <w:t>2 antennas</w:t>
            </w:r>
            <w:r w:rsidR="00D71817" w:rsidRPr="00302AD0">
              <w:rPr>
                <w:rFonts w:cs="Arial"/>
                <w:sz w:val="20"/>
                <w:szCs w:val="20"/>
              </w:rPr>
              <w:t>:</w:t>
            </w:r>
            <w:r w:rsidRPr="00302AD0">
              <w:rPr>
                <w:rFonts w:cs="Arial"/>
                <w:sz w:val="20"/>
                <w:szCs w:val="20"/>
              </w:rPr>
              <w:t xml:space="preserve"> </w:t>
            </w:r>
          </w:p>
          <w:p w14:paraId="33648A9E" w14:textId="56DD973B" w:rsidR="00013CAE" w:rsidRPr="00302AD0" w:rsidRDefault="00ED4B56" w:rsidP="00980EBE">
            <w:pPr>
              <w:jc w:val="center"/>
              <w:rPr>
                <w:rFonts w:cs="Arial"/>
                <w:sz w:val="20"/>
                <w:szCs w:val="20"/>
              </w:rPr>
            </w:pPr>
            <w:r w:rsidRPr="00302AD0">
              <w:rPr>
                <w:rFonts w:cs="Arial"/>
                <w:sz w:val="20"/>
                <w:szCs w:val="20"/>
              </w:rPr>
              <w:t>1</w:t>
            </w:r>
            <w:r w:rsidR="00C82CE9" w:rsidRPr="00302AD0">
              <w:rPr>
                <w:rFonts w:cs="Arial"/>
                <w:sz w:val="20"/>
                <w:szCs w:val="20"/>
              </w:rPr>
              <w:t xml:space="preserve"> </w:t>
            </w:r>
            <w:r w:rsidR="00D71817" w:rsidRPr="00302AD0">
              <w:rPr>
                <w:rFonts w:cs="Arial"/>
                <w:sz w:val="20"/>
                <w:szCs w:val="20"/>
              </w:rPr>
              <w:t>R</w:t>
            </w:r>
            <w:r w:rsidR="00C82CE9" w:rsidRPr="00302AD0">
              <w:rPr>
                <w:rFonts w:cs="Arial"/>
                <w:sz w:val="20"/>
                <w:szCs w:val="20"/>
              </w:rPr>
              <w:t>x</w:t>
            </w:r>
            <w:r w:rsidR="00022E81" w:rsidRPr="00302AD0">
              <w:rPr>
                <w:rFonts w:cs="Arial"/>
                <w:sz w:val="20"/>
                <w:szCs w:val="20"/>
              </w:rPr>
              <w:t xml:space="preserve">, </w:t>
            </w:r>
            <w:r w:rsidR="009258F7" w:rsidRPr="00302AD0">
              <w:rPr>
                <w:rFonts w:cs="Arial"/>
                <w:sz w:val="20"/>
                <w:szCs w:val="20"/>
              </w:rPr>
              <w:t>1</w:t>
            </w:r>
            <w:r w:rsidR="00C82CE9" w:rsidRPr="00302AD0">
              <w:rPr>
                <w:rFonts w:cs="Arial"/>
                <w:sz w:val="20"/>
                <w:szCs w:val="20"/>
              </w:rPr>
              <w:t xml:space="preserve"> </w:t>
            </w:r>
            <w:r w:rsidR="0054090D" w:rsidRPr="00302AD0">
              <w:rPr>
                <w:rFonts w:cs="Arial"/>
                <w:sz w:val="20"/>
                <w:szCs w:val="20"/>
              </w:rPr>
              <w:t>T</w:t>
            </w:r>
            <w:r w:rsidR="00C82CE9" w:rsidRPr="00302AD0">
              <w:rPr>
                <w:rFonts w:cs="Arial"/>
                <w:sz w:val="20"/>
                <w:szCs w:val="20"/>
              </w:rPr>
              <w:t>x/Harvesting</w:t>
            </w:r>
          </w:p>
          <w:p w14:paraId="730D81DE" w14:textId="421F7BE3" w:rsidR="00E4067E" w:rsidRPr="00302AD0" w:rsidRDefault="00E4067E" w:rsidP="00980EBE">
            <w:pPr>
              <w:pStyle w:val="ListParagraph"/>
              <w:ind w:left="36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505" w:type="dxa"/>
            <w:vAlign w:val="center"/>
          </w:tcPr>
          <w:p w14:paraId="683C13FD" w14:textId="6AFB68AB" w:rsidR="00013CAE" w:rsidRPr="00302AD0" w:rsidRDefault="00E4067E" w:rsidP="00980EBE">
            <w:pPr>
              <w:jc w:val="center"/>
              <w:rPr>
                <w:rFonts w:cs="Arial"/>
                <w:sz w:val="20"/>
                <w:szCs w:val="20"/>
              </w:rPr>
            </w:pPr>
            <w:r w:rsidRPr="00302AD0">
              <w:rPr>
                <w:rFonts w:cs="Arial"/>
                <w:sz w:val="20"/>
                <w:szCs w:val="20"/>
              </w:rPr>
              <w:t>-</w:t>
            </w:r>
          </w:p>
        </w:tc>
        <w:tc>
          <w:tcPr>
            <w:tcW w:w="1327" w:type="dxa"/>
            <w:vAlign w:val="center"/>
          </w:tcPr>
          <w:p w14:paraId="63D7B1F1" w14:textId="1EAF96DF" w:rsidR="00DB31F1" w:rsidRPr="00302AD0" w:rsidRDefault="00BC1002" w:rsidP="00980EBE">
            <w:pPr>
              <w:pStyle w:val="ListParagraph"/>
              <w:ind w:left="36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02AD0">
              <w:rPr>
                <w:rFonts w:ascii="Arial" w:eastAsiaTheme="minorHAnsi" w:hAnsi="Arial" w:cs="Arial"/>
                <w:sz w:val="20"/>
                <w:szCs w:val="20"/>
                <w:lang w:val="en-US"/>
              </w:rPr>
              <w:t>1 Tx/Rx</w:t>
            </w:r>
          </w:p>
        </w:tc>
        <w:tc>
          <w:tcPr>
            <w:tcW w:w="1505" w:type="dxa"/>
            <w:vAlign w:val="center"/>
          </w:tcPr>
          <w:p w14:paraId="64D24D01" w14:textId="6DA4DC75" w:rsidR="00013CAE" w:rsidRPr="00302AD0" w:rsidRDefault="00DB31F1" w:rsidP="00980EBE">
            <w:pPr>
              <w:jc w:val="center"/>
              <w:rPr>
                <w:rFonts w:cs="Arial"/>
                <w:sz w:val="20"/>
                <w:szCs w:val="20"/>
              </w:rPr>
            </w:pPr>
            <w:r w:rsidRPr="00302AD0">
              <w:rPr>
                <w:rFonts w:cs="Arial"/>
                <w:sz w:val="20"/>
                <w:szCs w:val="20"/>
              </w:rPr>
              <w:t>-</w:t>
            </w:r>
          </w:p>
        </w:tc>
        <w:tc>
          <w:tcPr>
            <w:tcW w:w="1327" w:type="dxa"/>
            <w:vAlign w:val="center"/>
          </w:tcPr>
          <w:p w14:paraId="72E11320" w14:textId="7B532683" w:rsidR="00013CAE" w:rsidRPr="00302AD0" w:rsidRDefault="00BC1002" w:rsidP="00980EBE">
            <w:pPr>
              <w:jc w:val="center"/>
              <w:rPr>
                <w:rFonts w:cs="Arial"/>
                <w:sz w:val="20"/>
                <w:szCs w:val="20"/>
              </w:rPr>
            </w:pPr>
            <w:r w:rsidRPr="00302AD0">
              <w:rPr>
                <w:rFonts w:cs="Arial"/>
                <w:sz w:val="20"/>
                <w:szCs w:val="20"/>
              </w:rPr>
              <w:t>1 Tx/Rx</w:t>
            </w:r>
          </w:p>
        </w:tc>
        <w:tc>
          <w:tcPr>
            <w:tcW w:w="1273" w:type="dxa"/>
            <w:vAlign w:val="center"/>
          </w:tcPr>
          <w:p w14:paraId="3FA7A4D1" w14:textId="3E9FB4BC" w:rsidR="00013CAE" w:rsidRPr="00302AD0" w:rsidRDefault="00DB31F1" w:rsidP="00980EBE">
            <w:pPr>
              <w:jc w:val="center"/>
              <w:rPr>
                <w:rFonts w:cs="Arial"/>
                <w:sz w:val="20"/>
                <w:szCs w:val="20"/>
              </w:rPr>
            </w:pPr>
            <w:r w:rsidRPr="00302AD0">
              <w:rPr>
                <w:rFonts w:cs="Arial"/>
                <w:sz w:val="20"/>
                <w:szCs w:val="20"/>
              </w:rPr>
              <w:t>-</w:t>
            </w:r>
          </w:p>
        </w:tc>
      </w:tr>
    </w:tbl>
    <w:p w14:paraId="58ACA235" w14:textId="59538F7C" w:rsidR="003A7EF3" w:rsidRPr="00302AD0" w:rsidRDefault="003A7EF3" w:rsidP="00A042B7">
      <w:pPr>
        <w:pStyle w:val="BodyText"/>
        <w:rPr>
          <w:rFonts w:cs="Arial"/>
          <w:b/>
          <w:bCs/>
          <w:szCs w:val="20"/>
        </w:rPr>
      </w:pPr>
    </w:p>
    <w:sectPr w:rsidR="003A7EF3" w:rsidRPr="00302AD0" w:rsidSect="00C473A5">
      <w:headerReference w:type="even" r:id="rId19"/>
      <w:footerReference w:type="default" r:id="rId20"/>
      <w:footnotePr>
        <w:numRestart w:val="eachSect"/>
      </w:footnotePr>
      <w:pgSz w:w="11907" w:h="16840" w:code="9"/>
      <w:pgMar w:top="1134" w:right="1134" w:bottom="1418" w:left="1134" w:header="680" w:footer="567" w:gutter="0"/>
      <w:cols w:space="720"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57841CB" w14:textId="77777777" w:rsidR="00A314C2" w:rsidRDefault="00A314C2">
      <w:r>
        <w:separator/>
      </w:r>
    </w:p>
  </w:endnote>
  <w:endnote w:type="continuationSeparator" w:id="0">
    <w:p w14:paraId="6F0D3AEA" w14:textId="77777777" w:rsidR="00A314C2" w:rsidRDefault="00A314C2">
      <w:r>
        <w:continuationSeparator/>
      </w:r>
    </w:p>
  </w:endnote>
  <w:endnote w:type="continuationNotice" w:id="1">
    <w:p w14:paraId="57B052AC" w14:textId="77777777" w:rsidR="00A314C2" w:rsidRDefault="00A314C2">
      <w:pPr>
        <w:spacing w:after="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F3E3324" w14:textId="77777777" w:rsidR="00C744FE" w:rsidRDefault="00C744FE" w:rsidP="00313FD6">
    <w:pPr>
      <w:pStyle w:val="Footer"/>
      <w:tabs>
        <w:tab w:val="center" w:pos="4820"/>
        <w:tab w:val="right" w:pos="9639"/>
      </w:tabs>
      <w:jc w:val="left"/>
    </w:pPr>
    <w:r>
      <w:tab/>
    </w:r>
    <w:r>
      <w:rPr>
        <w:rStyle w:val="PageNumber"/>
      </w:rPr>
      <w:fldChar w:fldCharType="begin"/>
    </w:r>
    <w:r>
      <w:rPr>
        <w:rStyle w:val="PageNumber"/>
      </w:rPr>
      <w:instrText xml:space="preserve"> PAGE </w:instrText>
    </w:r>
    <w:r>
      <w:rPr>
        <w:rStyle w:val="PageNumber"/>
      </w:rPr>
      <w:fldChar w:fldCharType="separate"/>
    </w:r>
    <w:r w:rsidR="00AD2ED0">
      <w:rPr>
        <w:rStyle w:val="PageNumber"/>
      </w:rPr>
      <w:t>4</w:t>
    </w:r>
    <w:r>
      <w:rPr>
        <w:rStyle w:val="PageNumber"/>
      </w:rPr>
      <w:fldChar w:fldCharType="end"/>
    </w:r>
    <w:r>
      <w:rPr>
        <w:rStyle w:val="PageNumber"/>
      </w:rPr>
      <w:t>/</w:t>
    </w:r>
    <w:r>
      <w:rPr>
        <w:rStyle w:val="PageNumber"/>
      </w:rPr>
      <w:fldChar w:fldCharType="begin"/>
    </w:r>
    <w:r>
      <w:rPr>
        <w:rStyle w:val="PageNumber"/>
      </w:rPr>
      <w:instrText xml:space="preserve"> NUMPAGES </w:instrText>
    </w:r>
    <w:r>
      <w:rPr>
        <w:rStyle w:val="PageNumber"/>
      </w:rPr>
      <w:fldChar w:fldCharType="separate"/>
    </w:r>
    <w:r w:rsidR="00AD2ED0">
      <w:rPr>
        <w:rStyle w:val="PageNumber"/>
      </w:rPr>
      <w:t>4</w:t>
    </w:r>
    <w:r>
      <w:rPr>
        <w:rStyle w:val="PageNumber"/>
      </w:rPr>
      <w:fldChar w:fldCharType="end"/>
    </w:r>
    <w:r>
      <w:rPr>
        <w:rStyle w:val="PageNumber"/>
      </w:rP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8F5C091" w14:textId="77777777" w:rsidR="00A314C2" w:rsidRDefault="00A314C2">
      <w:r>
        <w:separator/>
      </w:r>
    </w:p>
  </w:footnote>
  <w:footnote w:type="continuationSeparator" w:id="0">
    <w:p w14:paraId="7F92E6AD" w14:textId="77777777" w:rsidR="00A314C2" w:rsidRDefault="00A314C2">
      <w:r>
        <w:continuationSeparator/>
      </w:r>
    </w:p>
  </w:footnote>
  <w:footnote w:type="continuationNotice" w:id="1">
    <w:p w14:paraId="74B1140F" w14:textId="77777777" w:rsidR="00A314C2" w:rsidRDefault="00A314C2">
      <w:pPr>
        <w:spacing w:after="0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59CAA3A" w14:textId="77777777" w:rsidR="00C744FE" w:rsidRDefault="00C744FE">
    <w:r>
      <w:t xml:space="preserve">Page </w:t>
    </w:r>
    <w:r>
      <w:fldChar w:fldCharType="begin"/>
    </w:r>
    <w:r>
      <w:instrText>PAGE</w:instrText>
    </w:r>
    <w:r>
      <w:fldChar w:fldCharType="separate"/>
    </w:r>
    <w:r>
      <w:t>4</w:t>
    </w:r>
    <w:r>
      <w:fldChar w:fldCharType="end"/>
    </w:r>
    <w:r>
      <w:br/>
      <w:t>Draft prETS 300 ???: Month YYYY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7C"/>
    <w:multiLevelType w:val="singleLevel"/>
    <w:tmpl w:val="DC02DC0C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BA9CAC98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8D74240A"/>
    <w:lvl w:ilvl="0">
      <w:start w:val="1"/>
      <w:numFmt w:val="lowerRoman"/>
      <w:pStyle w:val="ListNumber3"/>
      <w:lvlText w:val="%1."/>
      <w:lvlJc w:val="right"/>
      <w:pPr>
        <w:ind w:left="926" w:hanging="360"/>
      </w:pPr>
    </w:lvl>
  </w:abstractNum>
  <w:abstractNum w:abstractNumId="3" w15:restartNumberingAfterBreak="0">
    <w:nsid w:val="02552047"/>
    <w:multiLevelType w:val="multilevel"/>
    <w:tmpl w:val="F8C40CF8"/>
    <w:lvl w:ilvl="0">
      <w:start w:val="1"/>
      <w:numFmt w:val="decimal"/>
      <w:lvlText w:val="%1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4" w15:restartNumberingAfterBreak="0">
    <w:nsid w:val="09936DB2"/>
    <w:multiLevelType w:val="hybridMultilevel"/>
    <w:tmpl w:val="29006926"/>
    <w:lvl w:ilvl="0" w:tplc="20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0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F847706"/>
    <w:multiLevelType w:val="hybridMultilevel"/>
    <w:tmpl w:val="F7A03AEA"/>
    <w:lvl w:ilvl="0" w:tplc="C64E36A0">
      <w:start w:val="1"/>
      <w:numFmt w:val="bullet"/>
      <w:pStyle w:val="ListBullet4"/>
      <w:lvlText w:val=""/>
      <w:lvlJc w:val="left"/>
      <w:pPr>
        <w:ind w:left="1854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6" w15:restartNumberingAfterBreak="0">
    <w:nsid w:val="12993504"/>
    <w:multiLevelType w:val="multilevel"/>
    <w:tmpl w:val="824C25D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5"/>
      <w:numFmt w:val="decimal"/>
      <w:isLgl/>
      <w:lvlText w:val="%1.%2"/>
      <w:lvlJc w:val="left"/>
      <w:pPr>
        <w:ind w:left="1490" w:hanging="113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490" w:hanging="113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90" w:hanging="113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90" w:hanging="113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90" w:hanging="113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7" w15:restartNumberingAfterBreak="0">
    <w:nsid w:val="136B19CF"/>
    <w:multiLevelType w:val="hybridMultilevel"/>
    <w:tmpl w:val="B6DA69EE"/>
    <w:lvl w:ilvl="0" w:tplc="FFFFFFFF">
      <w:start w:val="1"/>
      <w:numFmt w:val="lowerRoman"/>
      <w:lvlText w:val="%1."/>
      <w:lvlJc w:val="right"/>
      <w:pPr>
        <w:ind w:left="1080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8" w15:restartNumberingAfterBreak="0">
    <w:nsid w:val="1FCB6443"/>
    <w:multiLevelType w:val="hybridMultilevel"/>
    <w:tmpl w:val="75D25DA6"/>
    <w:lvl w:ilvl="0" w:tplc="20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0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0396CDA"/>
    <w:multiLevelType w:val="hybridMultilevel"/>
    <w:tmpl w:val="73A86B6A"/>
    <w:lvl w:ilvl="0" w:tplc="8EB4F316">
      <w:start w:val="1"/>
      <w:numFmt w:val="bullet"/>
      <w:pStyle w:val="ListBullet2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0" w15:restartNumberingAfterBreak="0">
    <w:nsid w:val="275A7442"/>
    <w:multiLevelType w:val="hybridMultilevel"/>
    <w:tmpl w:val="ABBCF162"/>
    <w:lvl w:ilvl="0" w:tplc="39B093EC">
      <w:start w:val="1"/>
      <w:numFmt w:val="bullet"/>
      <w:pStyle w:val="ListBullet3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11" w15:restartNumberingAfterBreak="0">
    <w:nsid w:val="2B6E445D"/>
    <w:multiLevelType w:val="multilevel"/>
    <w:tmpl w:val="456CAACC"/>
    <w:lvl w:ilvl="0">
      <w:start w:val="1"/>
      <w:numFmt w:val="decimal"/>
      <w:lvlText w:val="Proposal %1:"/>
      <w:lvlJc w:val="left"/>
      <w:pPr>
        <w:tabs>
          <w:tab w:val="num" w:pos="1304"/>
        </w:tabs>
        <w:ind w:left="1304" w:hanging="1304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 w15:restartNumberingAfterBreak="0">
    <w:nsid w:val="30185593"/>
    <w:multiLevelType w:val="hybridMultilevel"/>
    <w:tmpl w:val="D6202218"/>
    <w:lvl w:ilvl="0" w:tplc="FFFFFFFF">
      <w:start w:val="2"/>
      <w:numFmt w:val="lowerRoman"/>
      <w:lvlText w:val="%1."/>
      <w:lvlJc w:val="right"/>
      <w:pPr>
        <w:ind w:left="1080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3" w15:restartNumberingAfterBreak="0">
    <w:nsid w:val="310B38FD"/>
    <w:multiLevelType w:val="hybridMultilevel"/>
    <w:tmpl w:val="10B2BFC0"/>
    <w:lvl w:ilvl="0" w:tplc="B3428C4A">
      <w:start w:val="1"/>
      <w:numFmt w:val="bullet"/>
      <w:lvlText w:val="-"/>
      <w:lvlJc w:val="left"/>
      <w:pPr>
        <w:tabs>
          <w:tab w:val="num" w:pos="510"/>
        </w:tabs>
        <w:ind w:left="510" w:hanging="397"/>
      </w:pPr>
      <w:rPr>
        <w:rFonts w:ascii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1CD34B6"/>
    <w:multiLevelType w:val="hybridMultilevel"/>
    <w:tmpl w:val="F2426A34"/>
    <w:lvl w:ilvl="0" w:tplc="AF70FD9E">
      <w:start w:val="1"/>
      <w:numFmt w:val="bullet"/>
      <w:lvlText w:val="-"/>
      <w:lvlJc w:val="left"/>
      <w:pPr>
        <w:tabs>
          <w:tab w:val="num" w:pos="1361"/>
        </w:tabs>
        <w:ind w:left="1361" w:hanging="397"/>
      </w:pPr>
      <w:rPr>
        <w:rFonts w:ascii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3EA44FF"/>
    <w:multiLevelType w:val="hybridMultilevel"/>
    <w:tmpl w:val="729408FE"/>
    <w:lvl w:ilvl="0" w:tplc="B01460A0">
      <w:start w:val="1"/>
      <w:numFmt w:val="decimal"/>
      <w:pStyle w:val="ListNumber"/>
      <w:lvlText w:val="%1."/>
      <w:lvlJc w:val="left"/>
      <w:pPr>
        <w:ind w:left="1004" w:hanging="360"/>
      </w:pPr>
    </w:lvl>
    <w:lvl w:ilvl="1" w:tplc="08090019" w:tentative="1">
      <w:start w:val="1"/>
      <w:numFmt w:val="lowerLetter"/>
      <w:lvlText w:val="%2."/>
      <w:lvlJc w:val="left"/>
      <w:pPr>
        <w:ind w:left="1724" w:hanging="360"/>
      </w:pPr>
    </w:lvl>
    <w:lvl w:ilvl="2" w:tplc="0809001B" w:tentative="1">
      <w:start w:val="1"/>
      <w:numFmt w:val="lowerRoman"/>
      <w:lvlText w:val="%3."/>
      <w:lvlJc w:val="right"/>
      <w:pPr>
        <w:ind w:left="2444" w:hanging="180"/>
      </w:pPr>
    </w:lvl>
    <w:lvl w:ilvl="3" w:tplc="0809000F" w:tentative="1">
      <w:start w:val="1"/>
      <w:numFmt w:val="decimal"/>
      <w:lvlText w:val="%4."/>
      <w:lvlJc w:val="left"/>
      <w:pPr>
        <w:ind w:left="3164" w:hanging="360"/>
      </w:pPr>
    </w:lvl>
    <w:lvl w:ilvl="4" w:tplc="08090019" w:tentative="1">
      <w:start w:val="1"/>
      <w:numFmt w:val="lowerLetter"/>
      <w:lvlText w:val="%5."/>
      <w:lvlJc w:val="left"/>
      <w:pPr>
        <w:ind w:left="3884" w:hanging="360"/>
      </w:pPr>
    </w:lvl>
    <w:lvl w:ilvl="5" w:tplc="0809001B" w:tentative="1">
      <w:start w:val="1"/>
      <w:numFmt w:val="lowerRoman"/>
      <w:lvlText w:val="%6."/>
      <w:lvlJc w:val="right"/>
      <w:pPr>
        <w:ind w:left="4604" w:hanging="180"/>
      </w:pPr>
    </w:lvl>
    <w:lvl w:ilvl="6" w:tplc="0809000F" w:tentative="1">
      <w:start w:val="1"/>
      <w:numFmt w:val="decimal"/>
      <w:lvlText w:val="%7."/>
      <w:lvlJc w:val="left"/>
      <w:pPr>
        <w:ind w:left="5324" w:hanging="360"/>
      </w:pPr>
    </w:lvl>
    <w:lvl w:ilvl="7" w:tplc="08090019" w:tentative="1">
      <w:start w:val="1"/>
      <w:numFmt w:val="lowerLetter"/>
      <w:lvlText w:val="%8."/>
      <w:lvlJc w:val="left"/>
      <w:pPr>
        <w:ind w:left="6044" w:hanging="360"/>
      </w:pPr>
    </w:lvl>
    <w:lvl w:ilvl="8" w:tplc="080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16" w15:restartNumberingAfterBreak="0">
    <w:nsid w:val="3AA46647"/>
    <w:multiLevelType w:val="hybridMultilevel"/>
    <w:tmpl w:val="608679F6"/>
    <w:lvl w:ilvl="0" w:tplc="78A864BC">
      <w:start w:val="1"/>
      <w:numFmt w:val="decimal"/>
      <w:pStyle w:val="Proposal"/>
      <w:lvlText w:val="Proposal %1"/>
      <w:lvlJc w:val="left"/>
      <w:pPr>
        <w:tabs>
          <w:tab w:val="num" w:pos="1304"/>
        </w:tabs>
        <w:ind w:left="1304" w:hanging="1304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7" w15:restartNumberingAfterBreak="0">
    <w:nsid w:val="3BCA721D"/>
    <w:multiLevelType w:val="hybridMultilevel"/>
    <w:tmpl w:val="CC2A0A5E"/>
    <w:lvl w:ilvl="0" w:tplc="2BC0DF16">
      <w:start w:val="1"/>
      <w:numFmt w:val="bullet"/>
      <w:lvlText w:val="-"/>
      <w:lvlJc w:val="left"/>
      <w:pPr>
        <w:tabs>
          <w:tab w:val="num" w:pos="1644"/>
        </w:tabs>
        <w:ind w:left="1644" w:hanging="397"/>
      </w:pPr>
      <w:rPr>
        <w:rFonts w:ascii="Times New Roman" w:hAnsi="Times New Roman" w:cs="Times New Roman" w:hint="default"/>
        <w:lang w:val="en-US"/>
      </w:rPr>
    </w:lvl>
    <w:lvl w:ilvl="1" w:tplc="04090003" w:tentative="1">
      <w:start w:val="1"/>
      <w:numFmt w:val="bullet"/>
      <w:lvlText w:val="o"/>
      <w:lvlJc w:val="left"/>
      <w:pPr>
        <w:tabs>
          <w:tab w:val="num" w:pos="1724"/>
        </w:tabs>
        <w:ind w:left="172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444"/>
        </w:tabs>
        <w:ind w:left="244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164"/>
        </w:tabs>
        <w:ind w:left="3164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tabs>
          <w:tab w:val="num" w:pos="3884"/>
        </w:tabs>
        <w:ind w:left="388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04"/>
        </w:tabs>
        <w:ind w:left="460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324"/>
        </w:tabs>
        <w:ind w:left="532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044"/>
        </w:tabs>
        <w:ind w:left="604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764"/>
        </w:tabs>
        <w:ind w:left="6764" w:hanging="360"/>
      </w:pPr>
      <w:rPr>
        <w:rFonts w:ascii="Wingdings" w:hAnsi="Wingdings" w:hint="default"/>
      </w:rPr>
    </w:lvl>
  </w:abstractNum>
  <w:abstractNum w:abstractNumId="18" w15:restartNumberingAfterBreak="0">
    <w:nsid w:val="3F6701EC"/>
    <w:multiLevelType w:val="hybridMultilevel"/>
    <w:tmpl w:val="BEDC7690"/>
    <w:lvl w:ilvl="0" w:tplc="0809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19" w15:restartNumberingAfterBreak="0">
    <w:nsid w:val="43303F73"/>
    <w:multiLevelType w:val="hybridMultilevel"/>
    <w:tmpl w:val="99E0CBFC"/>
    <w:lvl w:ilvl="0" w:tplc="C1706E3C">
      <w:start w:val="1"/>
      <w:numFmt w:val="bullet"/>
      <w:lvlText w:val="-"/>
      <w:lvlJc w:val="left"/>
      <w:pPr>
        <w:tabs>
          <w:tab w:val="num" w:pos="794"/>
        </w:tabs>
        <w:ind w:left="794" w:hanging="397"/>
      </w:pPr>
      <w:rPr>
        <w:rFonts w:ascii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4BDF65F6"/>
    <w:multiLevelType w:val="hybridMultilevel"/>
    <w:tmpl w:val="9FF023C0"/>
    <w:lvl w:ilvl="0" w:tplc="0ED8CFC6">
      <w:start w:val="1"/>
      <w:numFmt w:val="decimal"/>
      <w:pStyle w:val="Reference"/>
      <w:lvlText w:val="[%1]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1" w15:restartNumberingAfterBreak="0">
    <w:nsid w:val="4C412705"/>
    <w:multiLevelType w:val="hybridMultilevel"/>
    <w:tmpl w:val="B6DA69EE"/>
    <w:lvl w:ilvl="0" w:tplc="FFFFFFFF">
      <w:start w:val="1"/>
      <w:numFmt w:val="lowerRoman"/>
      <w:lvlText w:val="%1."/>
      <w:lvlJc w:val="right"/>
      <w:pPr>
        <w:ind w:left="796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516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236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956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76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96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116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836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556" w:hanging="360"/>
      </w:pPr>
      <w:rPr>
        <w:rFonts w:ascii="Wingdings" w:hAnsi="Wingdings" w:hint="default"/>
      </w:rPr>
    </w:lvl>
  </w:abstractNum>
  <w:abstractNum w:abstractNumId="22" w15:restartNumberingAfterBreak="0">
    <w:nsid w:val="5101505E"/>
    <w:multiLevelType w:val="hybridMultilevel"/>
    <w:tmpl w:val="6C28A41A"/>
    <w:lvl w:ilvl="0" w:tplc="901E4CC4">
      <w:start w:val="1"/>
      <w:numFmt w:val="decimal"/>
      <w:pStyle w:val="Observation"/>
      <w:lvlText w:val="Observation %1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521F44A7"/>
    <w:multiLevelType w:val="hybridMultilevel"/>
    <w:tmpl w:val="CC9AD554"/>
    <w:lvl w:ilvl="0" w:tplc="7D8E33DC">
      <w:start w:val="1"/>
      <w:numFmt w:val="bullet"/>
      <w:pStyle w:val="EmailDiscussion"/>
      <w:lvlText w:val=""/>
      <w:lvlJc w:val="left"/>
      <w:pPr>
        <w:tabs>
          <w:tab w:val="num" w:pos="1619"/>
        </w:tabs>
        <w:ind w:left="1619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57F52A81"/>
    <w:multiLevelType w:val="hybridMultilevel"/>
    <w:tmpl w:val="A016EECC"/>
    <w:lvl w:ilvl="0" w:tplc="B6A42D6A">
      <w:start w:val="1"/>
      <w:numFmt w:val="bullet"/>
      <w:lvlText w:val="-"/>
      <w:lvlJc w:val="left"/>
      <w:pPr>
        <w:tabs>
          <w:tab w:val="num" w:pos="1077"/>
        </w:tabs>
        <w:ind w:left="1077" w:hanging="397"/>
      </w:pPr>
      <w:rPr>
        <w:rFonts w:ascii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5BDE1D10"/>
    <w:multiLevelType w:val="hybridMultilevel"/>
    <w:tmpl w:val="3C26D980"/>
    <w:lvl w:ilvl="0" w:tplc="6FC42CD0">
      <w:start w:val="1"/>
      <w:numFmt w:val="bullet"/>
      <w:pStyle w:val="List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26" w15:restartNumberingAfterBreak="0">
    <w:nsid w:val="62842573"/>
    <w:multiLevelType w:val="hybridMultilevel"/>
    <w:tmpl w:val="E17E4D0A"/>
    <w:lvl w:ilvl="0" w:tplc="20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0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68931B02"/>
    <w:multiLevelType w:val="hybridMultilevel"/>
    <w:tmpl w:val="D6202218"/>
    <w:lvl w:ilvl="0" w:tplc="E6784BF8">
      <w:start w:val="2"/>
      <w:numFmt w:val="lowerRoman"/>
      <w:lvlText w:val="%1."/>
      <w:lvlJc w:val="right"/>
      <w:pPr>
        <w:ind w:left="1080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8" w15:restartNumberingAfterBreak="0">
    <w:nsid w:val="6C461161"/>
    <w:multiLevelType w:val="hybridMultilevel"/>
    <w:tmpl w:val="B6DA69EE"/>
    <w:lvl w:ilvl="0" w:tplc="0409001B">
      <w:start w:val="1"/>
      <w:numFmt w:val="lowerRoman"/>
      <w:lvlText w:val="%1."/>
      <w:lvlJc w:val="right"/>
      <w:pPr>
        <w:ind w:left="796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51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3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5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7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9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1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3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56" w:hanging="360"/>
      </w:pPr>
      <w:rPr>
        <w:rFonts w:ascii="Wingdings" w:hAnsi="Wingdings" w:hint="default"/>
      </w:rPr>
    </w:lvl>
  </w:abstractNum>
  <w:abstractNum w:abstractNumId="29" w15:restartNumberingAfterBreak="0">
    <w:nsid w:val="6E4C234E"/>
    <w:multiLevelType w:val="hybridMultilevel"/>
    <w:tmpl w:val="43FEDB14"/>
    <w:lvl w:ilvl="0" w:tplc="80C2FDE0">
      <w:start w:val="1"/>
      <w:numFmt w:val="lowerLetter"/>
      <w:pStyle w:val="ListNumber2"/>
      <w:lvlText w:val="%1."/>
      <w:lvlJc w:val="left"/>
      <w:pPr>
        <w:ind w:left="1287" w:hanging="360"/>
      </w:pPr>
    </w:lvl>
    <w:lvl w:ilvl="1" w:tplc="08090019" w:tentative="1">
      <w:start w:val="1"/>
      <w:numFmt w:val="lowerLetter"/>
      <w:lvlText w:val="%2."/>
      <w:lvlJc w:val="left"/>
      <w:pPr>
        <w:ind w:left="2007" w:hanging="360"/>
      </w:pPr>
    </w:lvl>
    <w:lvl w:ilvl="2" w:tplc="0809001B" w:tentative="1">
      <w:start w:val="1"/>
      <w:numFmt w:val="lowerRoman"/>
      <w:lvlText w:val="%3."/>
      <w:lvlJc w:val="right"/>
      <w:pPr>
        <w:ind w:left="2727" w:hanging="180"/>
      </w:pPr>
    </w:lvl>
    <w:lvl w:ilvl="3" w:tplc="0809000F" w:tentative="1">
      <w:start w:val="1"/>
      <w:numFmt w:val="decimal"/>
      <w:lvlText w:val="%4."/>
      <w:lvlJc w:val="left"/>
      <w:pPr>
        <w:ind w:left="3447" w:hanging="360"/>
      </w:pPr>
    </w:lvl>
    <w:lvl w:ilvl="4" w:tplc="08090019" w:tentative="1">
      <w:start w:val="1"/>
      <w:numFmt w:val="lowerLetter"/>
      <w:lvlText w:val="%5."/>
      <w:lvlJc w:val="left"/>
      <w:pPr>
        <w:ind w:left="4167" w:hanging="360"/>
      </w:pPr>
    </w:lvl>
    <w:lvl w:ilvl="5" w:tplc="0809001B" w:tentative="1">
      <w:start w:val="1"/>
      <w:numFmt w:val="lowerRoman"/>
      <w:lvlText w:val="%6."/>
      <w:lvlJc w:val="right"/>
      <w:pPr>
        <w:ind w:left="4887" w:hanging="180"/>
      </w:pPr>
    </w:lvl>
    <w:lvl w:ilvl="6" w:tplc="0809000F" w:tentative="1">
      <w:start w:val="1"/>
      <w:numFmt w:val="decimal"/>
      <w:lvlText w:val="%7."/>
      <w:lvlJc w:val="left"/>
      <w:pPr>
        <w:ind w:left="5607" w:hanging="360"/>
      </w:pPr>
    </w:lvl>
    <w:lvl w:ilvl="7" w:tplc="08090019" w:tentative="1">
      <w:start w:val="1"/>
      <w:numFmt w:val="lowerLetter"/>
      <w:lvlText w:val="%8."/>
      <w:lvlJc w:val="left"/>
      <w:pPr>
        <w:ind w:left="6327" w:hanging="360"/>
      </w:pPr>
    </w:lvl>
    <w:lvl w:ilvl="8" w:tplc="080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30" w15:restartNumberingAfterBreak="0">
    <w:nsid w:val="74FF1CEA"/>
    <w:multiLevelType w:val="hybridMultilevel"/>
    <w:tmpl w:val="C91A7F02"/>
    <w:lvl w:ilvl="0" w:tplc="B644CE60">
      <w:start w:val="1"/>
      <w:numFmt w:val="bullet"/>
      <w:pStyle w:val="ListBullet5"/>
      <w:lvlText w:val=""/>
      <w:lvlJc w:val="left"/>
      <w:pPr>
        <w:ind w:left="2138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858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3578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4298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5018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738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6458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7178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898" w:hanging="360"/>
      </w:pPr>
      <w:rPr>
        <w:rFonts w:ascii="Wingdings" w:hAnsi="Wingdings" w:hint="default"/>
      </w:rPr>
    </w:lvl>
  </w:abstractNum>
  <w:abstractNum w:abstractNumId="31" w15:restartNumberingAfterBreak="0">
    <w:nsid w:val="75C146A4"/>
    <w:multiLevelType w:val="hybridMultilevel"/>
    <w:tmpl w:val="4502DD2E"/>
    <w:lvl w:ilvl="0" w:tplc="2000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2000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 w16cid:durableId="932203090">
    <w:abstractNumId w:val="3"/>
  </w:num>
  <w:num w:numId="2" w16cid:durableId="1257714569">
    <w:abstractNumId w:val="20"/>
  </w:num>
  <w:num w:numId="3" w16cid:durableId="785778956">
    <w:abstractNumId w:val="16"/>
  </w:num>
  <w:num w:numId="4" w16cid:durableId="1718317511">
    <w:abstractNumId w:val="17"/>
  </w:num>
  <w:num w:numId="5" w16cid:durableId="851257259">
    <w:abstractNumId w:val="13"/>
  </w:num>
  <w:num w:numId="6" w16cid:durableId="1664428332">
    <w:abstractNumId w:val="19"/>
  </w:num>
  <w:num w:numId="7" w16cid:durableId="346257574">
    <w:abstractNumId w:val="24"/>
  </w:num>
  <w:num w:numId="8" w16cid:durableId="690110802">
    <w:abstractNumId w:val="14"/>
  </w:num>
  <w:num w:numId="9" w16cid:durableId="1882981176">
    <w:abstractNumId w:val="11"/>
  </w:num>
  <w:num w:numId="10" w16cid:durableId="569314228">
    <w:abstractNumId w:val="2"/>
  </w:num>
  <w:num w:numId="11" w16cid:durableId="165748279">
    <w:abstractNumId w:val="1"/>
  </w:num>
  <w:num w:numId="12" w16cid:durableId="2132900105">
    <w:abstractNumId w:val="0"/>
  </w:num>
  <w:num w:numId="13" w16cid:durableId="434524614">
    <w:abstractNumId w:val="22"/>
  </w:num>
  <w:num w:numId="14" w16cid:durableId="1624310990">
    <w:abstractNumId w:val="23"/>
  </w:num>
  <w:num w:numId="15" w16cid:durableId="686365558">
    <w:abstractNumId w:val="18"/>
  </w:num>
  <w:num w:numId="16" w16cid:durableId="1446196451">
    <w:abstractNumId w:val="25"/>
  </w:num>
  <w:num w:numId="17" w16cid:durableId="849638381">
    <w:abstractNumId w:val="9"/>
  </w:num>
  <w:num w:numId="18" w16cid:durableId="527333231">
    <w:abstractNumId w:val="10"/>
  </w:num>
  <w:num w:numId="19" w16cid:durableId="2119828894">
    <w:abstractNumId w:val="5"/>
  </w:num>
  <w:num w:numId="20" w16cid:durableId="242378249">
    <w:abstractNumId w:val="30"/>
  </w:num>
  <w:num w:numId="21" w16cid:durableId="183639465">
    <w:abstractNumId w:val="15"/>
  </w:num>
  <w:num w:numId="22" w16cid:durableId="602500269">
    <w:abstractNumId w:val="29"/>
  </w:num>
  <w:num w:numId="23" w16cid:durableId="1223366295">
    <w:abstractNumId w:val="28"/>
  </w:num>
  <w:num w:numId="24" w16cid:durableId="1339847904">
    <w:abstractNumId w:val="27"/>
  </w:num>
  <w:num w:numId="25" w16cid:durableId="349843694">
    <w:abstractNumId w:val="7"/>
  </w:num>
  <w:num w:numId="26" w16cid:durableId="1372725073">
    <w:abstractNumId w:val="12"/>
  </w:num>
  <w:num w:numId="27" w16cid:durableId="670260864">
    <w:abstractNumId w:val="6"/>
  </w:num>
  <w:num w:numId="28" w16cid:durableId="861044096">
    <w:abstractNumId w:val="31"/>
  </w:num>
  <w:num w:numId="29" w16cid:durableId="1481772713">
    <w:abstractNumId w:val="4"/>
  </w:num>
  <w:num w:numId="30" w16cid:durableId="385032596">
    <w:abstractNumId w:val="21"/>
  </w:num>
  <w:num w:numId="31" w16cid:durableId="48500634">
    <w:abstractNumId w:val="8"/>
  </w:num>
  <w:num w:numId="32" w16cid:durableId="962544489">
    <w:abstractNumId w:val="26"/>
  </w:num>
  <w:numIdMacAtCleanup w:val="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oNotDisplayPageBoundaries/>
  <w:printFractionalCharacterWidth/>
  <w:activeWritingStyle w:appName="MSWord" w:lang="en-US" w:vendorID="64" w:dllVersion="6" w:nlCheck="1" w:checkStyle="1"/>
  <w:activeWritingStyle w:appName="MSWord" w:lang="en-GB" w:vendorID="64" w:dllVersion="6" w:nlCheck="1" w:checkStyle="1"/>
  <w:activeWritingStyle w:appName="MSWord" w:lang="de-DE" w:vendorID="64" w:dllVersion="6" w:nlCheck="1" w:checkStyle="1"/>
  <w:activeWritingStyle w:appName="MSWord" w:lang="en-GB" w:vendorID="64" w:dllVersion="0" w:nlCheck="1" w:checkStyle="0"/>
  <w:activeWritingStyle w:appName="MSWord" w:lang="sv-FI" w:vendorID="64" w:dllVersion="0" w:nlCheck="1" w:checkStyle="0"/>
  <w:activeWritingStyle w:appName="MSWord" w:lang="en-US" w:vendorID="64" w:dllVersion="0" w:nlCheck="1" w:checkStyle="0"/>
  <w:stylePaneFormatFilter w:val="0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0" w:top3HeadingStyles="0" w:visibleStyles="0" w:alternateStyleNames="0"/>
  <w:documentProtection w:formatting="1" w:enforcement="0"/>
  <w:styleLockTheme/>
  <w:styleLockQFSet/>
  <w:defaultTabStop w:val="567"/>
  <w:hyphenationZone w:val="425"/>
  <w:doNotHyphenateCaps/>
  <w:drawingGridHorizontalSpacing w:val="120"/>
  <w:drawingGridVerticalSpacing w:val="120"/>
  <w:displayVerticalDrawingGridEvery w:val="0"/>
  <w:doNotUseMarginsForDrawingGridOrigin/>
  <w:doNotShadeFormData/>
  <w:characterSpacingControl w:val="doNotCompress"/>
  <w:footnotePr>
    <w:numRestart w:val="eachSect"/>
    <w:footnote w:id="-1"/>
    <w:footnote w:id="0"/>
    <w:footnote w:id="1"/>
  </w:footnotePr>
  <w:endnotePr>
    <w:endnote w:id="-1"/>
    <w:endnote w:id="0"/>
    <w:endnote w:id="1"/>
  </w:endnotePr>
  <w:compat>
    <w:spaceForUL/>
    <w:balanceSingleByteDoubleByteWidth/>
    <w:doNotLeaveBackslashAlone/>
    <w:ulTrailSpace/>
    <w:doNotExpandShiftReturn/>
    <w:doNotUseHTMLParagraphAutoSpacing/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713D8"/>
    <w:rsid w:val="000006E1"/>
    <w:rsid w:val="00000B6E"/>
    <w:rsid w:val="0000147D"/>
    <w:rsid w:val="000026C9"/>
    <w:rsid w:val="00002A37"/>
    <w:rsid w:val="00002FE2"/>
    <w:rsid w:val="0000438E"/>
    <w:rsid w:val="0000564C"/>
    <w:rsid w:val="00006446"/>
    <w:rsid w:val="00006896"/>
    <w:rsid w:val="00006D66"/>
    <w:rsid w:val="00007CDC"/>
    <w:rsid w:val="0001029C"/>
    <w:rsid w:val="00010AD9"/>
    <w:rsid w:val="00010F1D"/>
    <w:rsid w:val="00011B28"/>
    <w:rsid w:val="00013971"/>
    <w:rsid w:val="00013A3A"/>
    <w:rsid w:val="00013CAE"/>
    <w:rsid w:val="00014500"/>
    <w:rsid w:val="00014686"/>
    <w:rsid w:val="00015CD9"/>
    <w:rsid w:val="00015D15"/>
    <w:rsid w:val="00017840"/>
    <w:rsid w:val="0002053C"/>
    <w:rsid w:val="00020780"/>
    <w:rsid w:val="00020EEB"/>
    <w:rsid w:val="00020F0E"/>
    <w:rsid w:val="000223EA"/>
    <w:rsid w:val="00022E81"/>
    <w:rsid w:val="00024A3A"/>
    <w:rsid w:val="0002564D"/>
    <w:rsid w:val="0002587B"/>
    <w:rsid w:val="00025ECA"/>
    <w:rsid w:val="00027113"/>
    <w:rsid w:val="00027991"/>
    <w:rsid w:val="0003027E"/>
    <w:rsid w:val="00030603"/>
    <w:rsid w:val="000325B8"/>
    <w:rsid w:val="00032824"/>
    <w:rsid w:val="000329B8"/>
    <w:rsid w:val="000343AF"/>
    <w:rsid w:val="00034AF0"/>
    <w:rsid w:val="00034C15"/>
    <w:rsid w:val="00036491"/>
    <w:rsid w:val="00036BA1"/>
    <w:rsid w:val="000405C2"/>
    <w:rsid w:val="000410EC"/>
    <w:rsid w:val="00041838"/>
    <w:rsid w:val="000422E2"/>
    <w:rsid w:val="00042F22"/>
    <w:rsid w:val="000444EF"/>
    <w:rsid w:val="00044518"/>
    <w:rsid w:val="0004514E"/>
    <w:rsid w:val="000458E0"/>
    <w:rsid w:val="00046BB3"/>
    <w:rsid w:val="0004791B"/>
    <w:rsid w:val="000507CF"/>
    <w:rsid w:val="00050960"/>
    <w:rsid w:val="000509A5"/>
    <w:rsid w:val="00050F1F"/>
    <w:rsid w:val="00052A07"/>
    <w:rsid w:val="000534E3"/>
    <w:rsid w:val="000538AD"/>
    <w:rsid w:val="0005606A"/>
    <w:rsid w:val="00056BE7"/>
    <w:rsid w:val="00057117"/>
    <w:rsid w:val="00057759"/>
    <w:rsid w:val="000609D1"/>
    <w:rsid w:val="00060AE0"/>
    <w:rsid w:val="000613F4"/>
    <w:rsid w:val="000616E7"/>
    <w:rsid w:val="00062608"/>
    <w:rsid w:val="0006487E"/>
    <w:rsid w:val="000659EC"/>
    <w:rsid w:val="00065E1A"/>
    <w:rsid w:val="00066ED2"/>
    <w:rsid w:val="000670E9"/>
    <w:rsid w:val="000702E7"/>
    <w:rsid w:val="000703C2"/>
    <w:rsid w:val="00071470"/>
    <w:rsid w:val="00071917"/>
    <w:rsid w:val="00076E2D"/>
    <w:rsid w:val="00077E5F"/>
    <w:rsid w:val="0008036A"/>
    <w:rsid w:val="00081591"/>
    <w:rsid w:val="0008183C"/>
    <w:rsid w:val="000819F9"/>
    <w:rsid w:val="00081AE6"/>
    <w:rsid w:val="00082011"/>
    <w:rsid w:val="000825E3"/>
    <w:rsid w:val="000826A2"/>
    <w:rsid w:val="000855EB"/>
    <w:rsid w:val="00085B52"/>
    <w:rsid w:val="0008640B"/>
    <w:rsid w:val="000866F2"/>
    <w:rsid w:val="00086EFF"/>
    <w:rsid w:val="000871F7"/>
    <w:rsid w:val="0009009F"/>
    <w:rsid w:val="0009058E"/>
    <w:rsid w:val="00090B03"/>
    <w:rsid w:val="00091557"/>
    <w:rsid w:val="000924C1"/>
    <w:rsid w:val="000924F0"/>
    <w:rsid w:val="000927F1"/>
    <w:rsid w:val="000931DF"/>
    <w:rsid w:val="00093474"/>
    <w:rsid w:val="00093C57"/>
    <w:rsid w:val="0009510F"/>
    <w:rsid w:val="000969B3"/>
    <w:rsid w:val="00097A50"/>
    <w:rsid w:val="000A13E8"/>
    <w:rsid w:val="000A1B7B"/>
    <w:rsid w:val="000A2C7F"/>
    <w:rsid w:val="000A2DFA"/>
    <w:rsid w:val="000A3D53"/>
    <w:rsid w:val="000A56F2"/>
    <w:rsid w:val="000A5B97"/>
    <w:rsid w:val="000A5F86"/>
    <w:rsid w:val="000A7C92"/>
    <w:rsid w:val="000B00A0"/>
    <w:rsid w:val="000B0E92"/>
    <w:rsid w:val="000B2719"/>
    <w:rsid w:val="000B2B89"/>
    <w:rsid w:val="000B3A8F"/>
    <w:rsid w:val="000B3AA9"/>
    <w:rsid w:val="000B4AB9"/>
    <w:rsid w:val="000B58C3"/>
    <w:rsid w:val="000B61E9"/>
    <w:rsid w:val="000B74BF"/>
    <w:rsid w:val="000C165A"/>
    <w:rsid w:val="000C2C5D"/>
    <w:rsid w:val="000C2E19"/>
    <w:rsid w:val="000C3031"/>
    <w:rsid w:val="000C4A26"/>
    <w:rsid w:val="000C6E1F"/>
    <w:rsid w:val="000D05E4"/>
    <w:rsid w:val="000D0D07"/>
    <w:rsid w:val="000D10BA"/>
    <w:rsid w:val="000D1785"/>
    <w:rsid w:val="000D1F94"/>
    <w:rsid w:val="000D297C"/>
    <w:rsid w:val="000D4740"/>
    <w:rsid w:val="000D4797"/>
    <w:rsid w:val="000D4B1A"/>
    <w:rsid w:val="000D4CBB"/>
    <w:rsid w:val="000D4E90"/>
    <w:rsid w:val="000D52D8"/>
    <w:rsid w:val="000D74E3"/>
    <w:rsid w:val="000E0527"/>
    <w:rsid w:val="000E19B8"/>
    <w:rsid w:val="000E1E92"/>
    <w:rsid w:val="000E2AD7"/>
    <w:rsid w:val="000E3B91"/>
    <w:rsid w:val="000E3EE8"/>
    <w:rsid w:val="000E4599"/>
    <w:rsid w:val="000E49A1"/>
    <w:rsid w:val="000E7E97"/>
    <w:rsid w:val="000F06D6"/>
    <w:rsid w:val="000F0891"/>
    <w:rsid w:val="000F0EB1"/>
    <w:rsid w:val="000F1106"/>
    <w:rsid w:val="000F170C"/>
    <w:rsid w:val="000F2EF4"/>
    <w:rsid w:val="000F303D"/>
    <w:rsid w:val="000F3534"/>
    <w:rsid w:val="000F3BE9"/>
    <w:rsid w:val="000F3F6C"/>
    <w:rsid w:val="000F4625"/>
    <w:rsid w:val="000F4A4B"/>
    <w:rsid w:val="000F56CA"/>
    <w:rsid w:val="000F6561"/>
    <w:rsid w:val="000F65C8"/>
    <w:rsid w:val="000F6DF3"/>
    <w:rsid w:val="000F6F77"/>
    <w:rsid w:val="000F72A0"/>
    <w:rsid w:val="001005FF"/>
    <w:rsid w:val="00101187"/>
    <w:rsid w:val="00103260"/>
    <w:rsid w:val="00103C91"/>
    <w:rsid w:val="0010458E"/>
    <w:rsid w:val="00104811"/>
    <w:rsid w:val="001054D7"/>
    <w:rsid w:val="0010609A"/>
    <w:rsid w:val="001062FB"/>
    <w:rsid w:val="001063E6"/>
    <w:rsid w:val="00106C0E"/>
    <w:rsid w:val="00106F28"/>
    <w:rsid w:val="00111066"/>
    <w:rsid w:val="00112127"/>
    <w:rsid w:val="001134CE"/>
    <w:rsid w:val="00113CF4"/>
    <w:rsid w:val="001153EA"/>
    <w:rsid w:val="00115643"/>
    <w:rsid w:val="001159EE"/>
    <w:rsid w:val="00116765"/>
    <w:rsid w:val="00116CD6"/>
    <w:rsid w:val="001177B0"/>
    <w:rsid w:val="001178C0"/>
    <w:rsid w:val="00117F49"/>
    <w:rsid w:val="001214D8"/>
    <w:rsid w:val="001219F5"/>
    <w:rsid w:val="00121A20"/>
    <w:rsid w:val="0012342A"/>
    <w:rsid w:val="0012377F"/>
    <w:rsid w:val="00123B06"/>
    <w:rsid w:val="00123DAE"/>
    <w:rsid w:val="00124314"/>
    <w:rsid w:val="00126B4A"/>
    <w:rsid w:val="001279E8"/>
    <w:rsid w:val="0013114A"/>
    <w:rsid w:val="0013145E"/>
    <w:rsid w:val="001316D3"/>
    <w:rsid w:val="00131C9D"/>
    <w:rsid w:val="00132FD0"/>
    <w:rsid w:val="00134001"/>
    <w:rsid w:val="001340B7"/>
    <w:rsid w:val="001344C0"/>
    <w:rsid w:val="001346FA"/>
    <w:rsid w:val="00134912"/>
    <w:rsid w:val="00135252"/>
    <w:rsid w:val="001365F1"/>
    <w:rsid w:val="00137264"/>
    <w:rsid w:val="0013738B"/>
    <w:rsid w:val="001377A8"/>
    <w:rsid w:val="00137AB5"/>
    <w:rsid w:val="00137F0B"/>
    <w:rsid w:val="00140CE6"/>
    <w:rsid w:val="00141DE2"/>
    <w:rsid w:val="0014240C"/>
    <w:rsid w:val="00142866"/>
    <w:rsid w:val="00143FB7"/>
    <w:rsid w:val="00144E79"/>
    <w:rsid w:val="00145579"/>
    <w:rsid w:val="001466B7"/>
    <w:rsid w:val="00146B64"/>
    <w:rsid w:val="00150282"/>
    <w:rsid w:val="00150DFB"/>
    <w:rsid w:val="00151E23"/>
    <w:rsid w:val="001526E0"/>
    <w:rsid w:val="001527F3"/>
    <w:rsid w:val="0015307A"/>
    <w:rsid w:val="00154966"/>
    <w:rsid w:val="001551B5"/>
    <w:rsid w:val="00156A5F"/>
    <w:rsid w:val="00156EF4"/>
    <w:rsid w:val="00160813"/>
    <w:rsid w:val="001613BF"/>
    <w:rsid w:val="001635AB"/>
    <w:rsid w:val="001642E6"/>
    <w:rsid w:val="00164305"/>
    <w:rsid w:val="0016480C"/>
    <w:rsid w:val="001659C1"/>
    <w:rsid w:val="00165BD7"/>
    <w:rsid w:val="00166D78"/>
    <w:rsid w:val="001712EF"/>
    <w:rsid w:val="001722E5"/>
    <w:rsid w:val="00172945"/>
    <w:rsid w:val="0017343A"/>
    <w:rsid w:val="001736F8"/>
    <w:rsid w:val="00173A8E"/>
    <w:rsid w:val="001742F5"/>
    <w:rsid w:val="00174A2E"/>
    <w:rsid w:val="00174AA7"/>
    <w:rsid w:val="0017502C"/>
    <w:rsid w:val="001753C6"/>
    <w:rsid w:val="00175490"/>
    <w:rsid w:val="00175ACD"/>
    <w:rsid w:val="001761D8"/>
    <w:rsid w:val="00176969"/>
    <w:rsid w:val="00180215"/>
    <w:rsid w:val="00180BFD"/>
    <w:rsid w:val="0018143F"/>
    <w:rsid w:val="00181982"/>
    <w:rsid w:val="001819C5"/>
    <w:rsid w:val="00181FF8"/>
    <w:rsid w:val="0018677A"/>
    <w:rsid w:val="00186958"/>
    <w:rsid w:val="001869EC"/>
    <w:rsid w:val="0018DDA6"/>
    <w:rsid w:val="00190AC1"/>
    <w:rsid w:val="0019173F"/>
    <w:rsid w:val="00191E3E"/>
    <w:rsid w:val="00192C8E"/>
    <w:rsid w:val="0019341A"/>
    <w:rsid w:val="00195D26"/>
    <w:rsid w:val="00196182"/>
    <w:rsid w:val="001971E3"/>
    <w:rsid w:val="0019750D"/>
    <w:rsid w:val="00197D99"/>
    <w:rsid w:val="00197DF9"/>
    <w:rsid w:val="001A0EF4"/>
    <w:rsid w:val="001A1241"/>
    <w:rsid w:val="001A1987"/>
    <w:rsid w:val="001A2564"/>
    <w:rsid w:val="001A2D92"/>
    <w:rsid w:val="001A3B8F"/>
    <w:rsid w:val="001A4082"/>
    <w:rsid w:val="001A4BF7"/>
    <w:rsid w:val="001A6173"/>
    <w:rsid w:val="001A6B12"/>
    <w:rsid w:val="001A6CBA"/>
    <w:rsid w:val="001B0D97"/>
    <w:rsid w:val="001B1CFF"/>
    <w:rsid w:val="001B2D7A"/>
    <w:rsid w:val="001B36E4"/>
    <w:rsid w:val="001B4265"/>
    <w:rsid w:val="001B458D"/>
    <w:rsid w:val="001B49F5"/>
    <w:rsid w:val="001B5485"/>
    <w:rsid w:val="001B5A5D"/>
    <w:rsid w:val="001C0288"/>
    <w:rsid w:val="001C0329"/>
    <w:rsid w:val="001C06FA"/>
    <w:rsid w:val="001C0D37"/>
    <w:rsid w:val="001C11BB"/>
    <w:rsid w:val="001C1297"/>
    <w:rsid w:val="001C14F7"/>
    <w:rsid w:val="001C15F5"/>
    <w:rsid w:val="001C1859"/>
    <w:rsid w:val="001C1CE5"/>
    <w:rsid w:val="001C38F8"/>
    <w:rsid w:val="001C39BB"/>
    <w:rsid w:val="001C3D2A"/>
    <w:rsid w:val="001C5ACD"/>
    <w:rsid w:val="001D24C6"/>
    <w:rsid w:val="001D3920"/>
    <w:rsid w:val="001D3DAF"/>
    <w:rsid w:val="001D51BA"/>
    <w:rsid w:val="001D52C9"/>
    <w:rsid w:val="001D53E7"/>
    <w:rsid w:val="001D60CA"/>
    <w:rsid w:val="001D6342"/>
    <w:rsid w:val="001D69E4"/>
    <w:rsid w:val="001D6B41"/>
    <w:rsid w:val="001D6D53"/>
    <w:rsid w:val="001D7427"/>
    <w:rsid w:val="001E0612"/>
    <w:rsid w:val="001E0825"/>
    <w:rsid w:val="001E0D04"/>
    <w:rsid w:val="001E1195"/>
    <w:rsid w:val="001E1344"/>
    <w:rsid w:val="001E17A7"/>
    <w:rsid w:val="001E1928"/>
    <w:rsid w:val="001E1C75"/>
    <w:rsid w:val="001E1CE6"/>
    <w:rsid w:val="001E53DE"/>
    <w:rsid w:val="001E58E2"/>
    <w:rsid w:val="001E6009"/>
    <w:rsid w:val="001E6B13"/>
    <w:rsid w:val="001E75DE"/>
    <w:rsid w:val="001E7AED"/>
    <w:rsid w:val="001E7C5D"/>
    <w:rsid w:val="001E7CD4"/>
    <w:rsid w:val="001F143E"/>
    <w:rsid w:val="001F2841"/>
    <w:rsid w:val="001F3916"/>
    <w:rsid w:val="001F54C5"/>
    <w:rsid w:val="001F662C"/>
    <w:rsid w:val="001F7074"/>
    <w:rsid w:val="001F711D"/>
    <w:rsid w:val="001F7A0B"/>
    <w:rsid w:val="00200490"/>
    <w:rsid w:val="002012A0"/>
    <w:rsid w:val="00201D12"/>
    <w:rsid w:val="00201F3A"/>
    <w:rsid w:val="002031F5"/>
    <w:rsid w:val="002038D6"/>
    <w:rsid w:val="00203F96"/>
    <w:rsid w:val="00203FF0"/>
    <w:rsid w:val="0020450E"/>
    <w:rsid w:val="00204DF6"/>
    <w:rsid w:val="002069B2"/>
    <w:rsid w:val="00207B2C"/>
    <w:rsid w:val="00207FA3"/>
    <w:rsid w:val="002115F2"/>
    <w:rsid w:val="002117B1"/>
    <w:rsid w:val="00211DA5"/>
    <w:rsid w:val="00213797"/>
    <w:rsid w:val="002141CB"/>
    <w:rsid w:val="00214464"/>
    <w:rsid w:val="00214DA8"/>
    <w:rsid w:val="00215423"/>
    <w:rsid w:val="002158FA"/>
    <w:rsid w:val="00216C9C"/>
    <w:rsid w:val="00216D5C"/>
    <w:rsid w:val="00220600"/>
    <w:rsid w:val="00220EF2"/>
    <w:rsid w:val="00221B99"/>
    <w:rsid w:val="0022248E"/>
    <w:rsid w:val="002224DB"/>
    <w:rsid w:val="002238F3"/>
    <w:rsid w:val="00223FCB"/>
    <w:rsid w:val="002242A1"/>
    <w:rsid w:val="002252C3"/>
    <w:rsid w:val="0022581A"/>
    <w:rsid w:val="00225B2C"/>
    <w:rsid w:val="00225C54"/>
    <w:rsid w:val="0022689F"/>
    <w:rsid w:val="00227118"/>
    <w:rsid w:val="00227BC7"/>
    <w:rsid w:val="00227D44"/>
    <w:rsid w:val="00227E25"/>
    <w:rsid w:val="00230765"/>
    <w:rsid w:val="00230D18"/>
    <w:rsid w:val="002319E4"/>
    <w:rsid w:val="00231F44"/>
    <w:rsid w:val="00233027"/>
    <w:rsid w:val="00233A4A"/>
    <w:rsid w:val="00234F3E"/>
    <w:rsid w:val="00235632"/>
    <w:rsid w:val="00235872"/>
    <w:rsid w:val="00235E8A"/>
    <w:rsid w:val="00241559"/>
    <w:rsid w:val="00242890"/>
    <w:rsid w:val="002435B3"/>
    <w:rsid w:val="00243C81"/>
    <w:rsid w:val="0024484A"/>
    <w:rsid w:val="0024560E"/>
    <w:rsid w:val="002458EB"/>
    <w:rsid w:val="00246663"/>
    <w:rsid w:val="00246758"/>
    <w:rsid w:val="00246AE3"/>
    <w:rsid w:val="00247997"/>
    <w:rsid w:val="002500C1"/>
    <w:rsid w:val="002500C8"/>
    <w:rsid w:val="00251D18"/>
    <w:rsid w:val="002541A8"/>
    <w:rsid w:val="00254288"/>
    <w:rsid w:val="00257543"/>
    <w:rsid w:val="002575C7"/>
    <w:rsid w:val="002617E7"/>
    <w:rsid w:val="00261A24"/>
    <w:rsid w:val="00261F3A"/>
    <w:rsid w:val="00263B24"/>
    <w:rsid w:val="00264228"/>
    <w:rsid w:val="00264334"/>
    <w:rsid w:val="0026473E"/>
    <w:rsid w:val="00264D33"/>
    <w:rsid w:val="00265476"/>
    <w:rsid w:val="00265A77"/>
    <w:rsid w:val="00266214"/>
    <w:rsid w:val="00266970"/>
    <w:rsid w:val="00266A8F"/>
    <w:rsid w:val="00267648"/>
    <w:rsid w:val="00267C83"/>
    <w:rsid w:val="00270228"/>
    <w:rsid w:val="0027044B"/>
    <w:rsid w:val="0027144F"/>
    <w:rsid w:val="00271813"/>
    <w:rsid w:val="00271AD4"/>
    <w:rsid w:val="00271F3A"/>
    <w:rsid w:val="00273278"/>
    <w:rsid w:val="00273410"/>
    <w:rsid w:val="002737D1"/>
    <w:rsid w:val="002737F4"/>
    <w:rsid w:val="002758CD"/>
    <w:rsid w:val="00276DD0"/>
    <w:rsid w:val="002773DD"/>
    <w:rsid w:val="002805F5"/>
    <w:rsid w:val="00280751"/>
    <w:rsid w:val="00280D15"/>
    <w:rsid w:val="002816CD"/>
    <w:rsid w:val="00281CDB"/>
    <w:rsid w:val="0028280A"/>
    <w:rsid w:val="00282D7B"/>
    <w:rsid w:val="00283A1A"/>
    <w:rsid w:val="00283BAA"/>
    <w:rsid w:val="0028558C"/>
    <w:rsid w:val="002856FD"/>
    <w:rsid w:val="0028583F"/>
    <w:rsid w:val="00285A35"/>
    <w:rsid w:val="00286283"/>
    <w:rsid w:val="00286ACD"/>
    <w:rsid w:val="00287791"/>
    <w:rsid w:val="00287838"/>
    <w:rsid w:val="002907B5"/>
    <w:rsid w:val="00292627"/>
    <w:rsid w:val="00292C66"/>
    <w:rsid w:val="00292EB7"/>
    <w:rsid w:val="00293D99"/>
    <w:rsid w:val="00294D55"/>
    <w:rsid w:val="00295080"/>
    <w:rsid w:val="00296227"/>
    <w:rsid w:val="00296F44"/>
    <w:rsid w:val="002972F4"/>
    <w:rsid w:val="0029777D"/>
    <w:rsid w:val="002979F9"/>
    <w:rsid w:val="00297A96"/>
    <w:rsid w:val="002A055E"/>
    <w:rsid w:val="002A1D4E"/>
    <w:rsid w:val="002A1D82"/>
    <w:rsid w:val="002A2869"/>
    <w:rsid w:val="002A2B07"/>
    <w:rsid w:val="002A355D"/>
    <w:rsid w:val="002A578E"/>
    <w:rsid w:val="002A60D0"/>
    <w:rsid w:val="002A7241"/>
    <w:rsid w:val="002A7260"/>
    <w:rsid w:val="002B116A"/>
    <w:rsid w:val="002B1434"/>
    <w:rsid w:val="002B14D6"/>
    <w:rsid w:val="002B1585"/>
    <w:rsid w:val="002B18B0"/>
    <w:rsid w:val="002B24D6"/>
    <w:rsid w:val="002B3E13"/>
    <w:rsid w:val="002B5510"/>
    <w:rsid w:val="002B5CAD"/>
    <w:rsid w:val="002B5CDF"/>
    <w:rsid w:val="002B62C5"/>
    <w:rsid w:val="002C2415"/>
    <w:rsid w:val="002C29F2"/>
    <w:rsid w:val="002C2A14"/>
    <w:rsid w:val="002C2C63"/>
    <w:rsid w:val="002C3895"/>
    <w:rsid w:val="002C41E6"/>
    <w:rsid w:val="002C60E5"/>
    <w:rsid w:val="002C6DFF"/>
    <w:rsid w:val="002C76E9"/>
    <w:rsid w:val="002C78D2"/>
    <w:rsid w:val="002C7B6F"/>
    <w:rsid w:val="002D06E8"/>
    <w:rsid w:val="002D071A"/>
    <w:rsid w:val="002D128D"/>
    <w:rsid w:val="002D278B"/>
    <w:rsid w:val="002D27FA"/>
    <w:rsid w:val="002D3394"/>
    <w:rsid w:val="002D34B2"/>
    <w:rsid w:val="002D3C5A"/>
    <w:rsid w:val="002D4218"/>
    <w:rsid w:val="002D42AA"/>
    <w:rsid w:val="002D48B0"/>
    <w:rsid w:val="002D5836"/>
    <w:rsid w:val="002D5B37"/>
    <w:rsid w:val="002D7247"/>
    <w:rsid w:val="002D7637"/>
    <w:rsid w:val="002E024E"/>
    <w:rsid w:val="002E0F41"/>
    <w:rsid w:val="002E17F2"/>
    <w:rsid w:val="002E5472"/>
    <w:rsid w:val="002E5F02"/>
    <w:rsid w:val="002E6604"/>
    <w:rsid w:val="002E6984"/>
    <w:rsid w:val="002E6A7A"/>
    <w:rsid w:val="002E7CAE"/>
    <w:rsid w:val="002F0B1D"/>
    <w:rsid w:val="002F0DC2"/>
    <w:rsid w:val="002F13E4"/>
    <w:rsid w:val="002F2771"/>
    <w:rsid w:val="002F3165"/>
    <w:rsid w:val="002F31F2"/>
    <w:rsid w:val="002F36F2"/>
    <w:rsid w:val="002F37A9"/>
    <w:rsid w:val="002F3CDD"/>
    <w:rsid w:val="002F61ED"/>
    <w:rsid w:val="002F6C32"/>
    <w:rsid w:val="00300521"/>
    <w:rsid w:val="00301B53"/>
    <w:rsid w:val="00301CE6"/>
    <w:rsid w:val="0030256B"/>
    <w:rsid w:val="00302AD0"/>
    <w:rsid w:val="00302D3C"/>
    <w:rsid w:val="00302ED7"/>
    <w:rsid w:val="003032F2"/>
    <w:rsid w:val="0030501F"/>
    <w:rsid w:val="00305394"/>
    <w:rsid w:val="00307BA1"/>
    <w:rsid w:val="00310492"/>
    <w:rsid w:val="00311702"/>
    <w:rsid w:val="00311A40"/>
    <w:rsid w:val="00311E82"/>
    <w:rsid w:val="0031236F"/>
    <w:rsid w:val="00312F27"/>
    <w:rsid w:val="003137CA"/>
    <w:rsid w:val="00313FD6"/>
    <w:rsid w:val="003143BD"/>
    <w:rsid w:val="0031520C"/>
    <w:rsid w:val="00315363"/>
    <w:rsid w:val="00315428"/>
    <w:rsid w:val="00315C23"/>
    <w:rsid w:val="00316717"/>
    <w:rsid w:val="00316E99"/>
    <w:rsid w:val="0031713A"/>
    <w:rsid w:val="003203ED"/>
    <w:rsid w:val="00320B84"/>
    <w:rsid w:val="00321F61"/>
    <w:rsid w:val="00322C9F"/>
    <w:rsid w:val="00324D23"/>
    <w:rsid w:val="0032550F"/>
    <w:rsid w:val="00325E38"/>
    <w:rsid w:val="00326002"/>
    <w:rsid w:val="00330A4A"/>
    <w:rsid w:val="00330C9F"/>
    <w:rsid w:val="00331751"/>
    <w:rsid w:val="0033188A"/>
    <w:rsid w:val="00332859"/>
    <w:rsid w:val="003342E6"/>
    <w:rsid w:val="00334579"/>
    <w:rsid w:val="00335858"/>
    <w:rsid w:val="003361E7"/>
    <w:rsid w:val="00336BDA"/>
    <w:rsid w:val="003379EB"/>
    <w:rsid w:val="00342811"/>
    <w:rsid w:val="00342BD7"/>
    <w:rsid w:val="003432E7"/>
    <w:rsid w:val="00345F53"/>
    <w:rsid w:val="00346DB5"/>
    <w:rsid w:val="003477B1"/>
    <w:rsid w:val="003517CE"/>
    <w:rsid w:val="0035256A"/>
    <w:rsid w:val="003537BD"/>
    <w:rsid w:val="003568A9"/>
    <w:rsid w:val="00356D25"/>
    <w:rsid w:val="00356D40"/>
    <w:rsid w:val="00357380"/>
    <w:rsid w:val="003573E8"/>
    <w:rsid w:val="0036029A"/>
    <w:rsid w:val="003602D9"/>
    <w:rsid w:val="003604CE"/>
    <w:rsid w:val="00360536"/>
    <w:rsid w:val="00360811"/>
    <w:rsid w:val="003637C8"/>
    <w:rsid w:val="00364AA9"/>
    <w:rsid w:val="0036519B"/>
    <w:rsid w:val="003653E4"/>
    <w:rsid w:val="00366888"/>
    <w:rsid w:val="003672F4"/>
    <w:rsid w:val="003676ED"/>
    <w:rsid w:val="003679DC"/>
    <w:rsid w:val="00370E47"/>
    <w:rsid w:val="00371BAE"/>
    <w:rsid w:val="0037321A"/>
    <w:rsid w:val="003742AC"/>
    <w:rsid w:val="003776E6"/>
    <w:rsid w:val="00377AB9"/>
    <w:rsid w:val="00377CE1"/>
    <w:rsid w:val="00377DC0"/>
    <w:rsid w:val="00377E91"/>
    <w:rsid w:val="00381F33"/>
    <w:rsid w:val="0038267E"/>
    <w:rsid w:val="00382911"/>
    <w:rsid w:val="003829B7"/>
    <w:rsid w:val="003835AB"/>
    <w:rsid w:val="00384B9B"/>
    <w:rsid w:val="00385489"/>
    <w:rsid w:val="00385BF0"/>
    <w:rsid w:val="0038628F"/>
    <w:rsid w:val="003866AE"/>
    <w:rsid w:val="00391E38"/>
    <w:rsid w:val="003924C8"/>
    <w:rsid w:val="0039259E"/>
    <w:rsid w:val="00392711"/>
    <w:rsid w:val="00393580"/>
    <w:rsid w:val="003939FF"/>
    <w:rsid w:val="00395214"/>
    <w:rsid w:val="003957B5"/>
    <w:rsid w:val="0039647E"/>
    <w:rsid w:val="003A10D5"/>
    <w:rsid w:val="003A1612"/>
    <w:rsid w:val="003A2223"/>
    <w:rsid w:val="003A2A0F"/>
    <w:rsid w:val="003A45A1"/>
    <w:rsid w:val="003A5020"/>
    <w:rsid w:val="003A5B0A"/>
    <w:rsid w:val="003A6BAC"/>
    <w:rsid w:val="003A70A4"/>
    <w:rsid w:val="003A7887"/>
    <w:rsid w:val="003A7EF3"/>
    <w:rsid w:val="003A7F32"/>
    <w:rsid w:val="003B159C"/>
    <w:rsid w:val="003B1AC7"/>
    <w:rsid w:val="003B2270"/>
    <w:rsid w:val="003B231B"/>
    <w:rsid w:val="003B369F"/>
    <w:rsid w:val="003B36A3"/>
    <w:rsid w:val="003B3811"/>
    <w:rsid w:val="003B4CE0"/>
    <w:rsid w:val="003B5DE4"/>
    <w:rsid w:val="003B6142"/>
    <w:rsid w:val="003B64BB"/>
    <w:rsid w:val="003B6A0B"/>
    <w:rsid w:val="003B6AC1"/>
    <w:rsid w:val="003B6E09"/>
    <w:rsid w:val="003B7FE5"/>
    <w:rsid w:val="003C02AC"/>
    <w:rsid w:val="003C042F"/>
    <w:rsid w:val="003C11C8"/>
    <w:rsid w:val="003C20FA"/>
    <w:rsid w:val="003C2702"/>
    <w:rsid w:val="003C5D9D"/>
    <w:rsid w:val="003C648A"/>
    <w:rsid w:val="003C65C5"/>
    <w:rsid w:val="003C6BE6"/>
    <w:rsid w:val="003C743F"/>
    <w:rsid w:val="003C7464"/>
    <w:rsid w:val="003C7806"/>
    <w:rsid w:val="003C7BB4"/>
    <w:rsid w:val="003D03C2"/>
    <w:rsid w:val="003D0542"/>
    <w:rsid w:val="003D109F"/>
    <w:rsid w:val="003D1154"/>
    <w:rsid w:val="003D2478"/>
    <w:rsid w:val="003D2857"/>
    <w:rsid w:val="003D353B"/>
    <w:rsid w:val="003D3C45"/>
    <w:rsid w:val="003D3D4C"/>
    <w:rsid w:val="003D4758"/>
    <w:rsid w:val="003D5700"/>
    <w:rsid w:val="003D5B1F"/>
    <w:rsid w:val="003D5BD7"/>
    <w:rsid w:val="003D5F61"/>
    <w:rsid w:val="003D6376"/>
    <w:rsid w:val="003D6BF2"/>
    <w:rsid w:val="003D6C76"/>
    <w:rsid w:val="003D6D12"/>
    <w:rsid w:val="003D74C0"/>
    <w:rsid w:val="003D7A55"/>
    <w:rsid w:val="003E15FA"/>
    <w:rsid w:val="003E1837"/>
    <w:rsid w:val="003E25C8"/>
    <w:rsid w:val="003E2CDD"/>
    <w:rsid w:val="003E3824"/>
    <w:rsid w:val="003E389F"/>
    <w:rsid w:val="003E55E4"/>
    <w:rsid w:val="003E5632"/>
    <w:rsid w:val="003E6CC1"/>
    <w:rsid w:val="003E746E"/>
    <w:rsid w:val="003E74E3"/>
    <w:rsid w:val="003E76AD"/>
    <w:rsid w:val="003F05C7"/>
    <w:rsid w:val="003F0726"/>
    <w:rsid w:val="003F1B1C"/>
    <w:rsid w:val="003F2CD4"/>
    <w:rsid w:val="003F37B9"/>
    <w:rsid w:val="003F4195"/>
    <w:rsid w:val="003F4AC0"/>
    <w:rsid w:val="003F4D19"/>
    <w:rsid w:val="003F6050"/>
    <w:rsid w:val="003F6BBE"/>
    <w:rsid w:val="003F7D32"/>
    <w:rsid w:val="004000E8"/>
    <w:rsid w:val="00400FD9"/>
    <w:rsid w:val="0040142B"/>
    <w:rsid w:val="00401520"/>
    <w:rsid w:val="0040220D"/>
    <w:rsid w:val="0040278F"/>
    <w:rsid w:val="00402E2B"/>
    <w:rsid w:val="0040341B"/>
    <w:rsid w:val="00403773"/>
    <w:rsid w:val="00403790"/>
    <w:rsid w:val="00403ACC"/>
    <w:rsid w:val="00404C65"/>
    <w:rsid w:val="00404D20"/>
    <w:rsid w:val="0040512B"/>
    <w:rsid w:val="004054D0"/>
    <w:rsid w:val="00405CA5"/>
    <w:rsid w:val="00407CD3"/>
    <w:rsid w:val="00410134"/>
    <w:rsid w:val="00410B72"/>
    <w:rsid w:val="00410F18"/>
    <w:rsid w:val="00411C29"/>
    <w:rsid w:val="0041263E"/>
    <w:rsid w:val="00412BD9"/>
    <w:rsid w:val="00413AAC"/>
    <w:rsid w:val="00413E92"/>
    <w:rsid w:val="00414750"/>
    <w:rsid w:val="00414762"/>
    <w:rsid w:val="00414CC8"/>
    <w:rsid w:val="004155BD"/>
    <w:rsid w:val="004158DB"/>
    <w:rsid w:val="00421105"/>
    <w:rsid w:val="00421253"/>
    <w:rsid w:val="00421713"/>
    <w:rsid w:val="00422AA4"/>
    <w:rsid w:val="00423102"/>
    <w:rsid w:val="00423753"/>
    <w:rsid w:val="00423919"/>
    <w:rsid w:val="004242F4"/>
    <w:rsid w:val="00424A1B"/>
    <w:rsid w:val="00424F66"/>
    <w:rsid w:val="0042529F"/>
    <w:rsid w:val="00425C02"/>
    <w:rsid w:val="00427248"/>
    <w:rsid w:val="004325AC"/>
    <w:rsid w:val="004326D4"/>
    <w:rsid w:val="00433158"/>
    <w:rsid w:val="00433A4B"/>
    <w:rsid w:val="00437333"/>
    <w:rsid w:val="00437447"/>
    <w:rsid w:val="004418AE"/>
    <w:rsid w:val="004419DF"/>
    <w:rsid w:val="00441A92"/>
    <w:rsid w:val="00441E3D"/>
    <w:rsid w:val="00442531"/>
    <w:rsid w:val="00443192"/>
    <w:rsid w:val="004431DC"/>
    <w:rsid w:val="00443459"/>
    <w:rsid w:val="0044402A"/>
    <w:rsid w:val="004441FE"/>
    <w:rsid w:val="004449DB"/>
    <w:rsid w:val="00444A68"/>
    <w:rsid w:val="00444F56"/>
    <w:rsid w:val="00446488"/>
    <w:rsid w:val="00446912"/>
    <w:rsid w:val="00446EC3"/>
    <w:rsid w:val="00446FD0"/>
    <w:rsid w:val="0044717C"/>
    <w:rsid w:val="004475E7"/>
    <w:rsid w:val="00447A5E"/>
    <w:rsid w:val="00450238"/>
    <w:rsid w:val="004503E7"/>
    <w:rsid w:val="004517AA"/>
    <w:rsid w:val="00451FEF"/>
    <w:rsid w:val="0045242F"/>
    <w:rsid w:val="00452BC4"/>
    <w:rsid w:val="00452CAC"/>
    <w:rsid w:val="00452FC6"/>
    <w:rsid w:val="004537B6"/>
    <w:rsid w:val="00456911"/>
    <w:rsid w:val="00456B9D"/>
    <w:rsid w:val="00456CDD"/>
    <w:rsid w:val="00456DD1"/>
    <w:rsid w:val="00457565"/>
    <w:rsid w:val="00457B71"/>
    <w:rsid w:val="00457D9F"/>
    <w:rsid w:val="00460591"/>
    <w:rsid w:val="00461261"/>
    <w:rsid w:val="00463AF0"/>
    <w:rsid w:val="00464689"/>
    <w:rsid w:val="0046571B"/>
    <w:rsid w:val="00466035"/>
    <w:rsid w:val="004669DD"/>
    <w:rsid w:val="004669E2"/>
    <w:rsid w:val="00470C31"/>
    <w:rsid w:val="0047116E"/>
    <w:rsid w:val="004711AB"/>
    <w:rsid w:val="004711B6"/>
    <w:rsid w:val="00471DE0"/>
    <w:rsid w:val="00472997"/>
    <w:rsid w:val="00472A88"/>
    <w:rsid w:val="004734D0"/>
    <w:rsid w:val="00474771"/>
    <w:rsid w:val="004748E0"/>
    <w:rsid w:val="0047556B"/>
    <w:rsid w:val="00477768"/>
    <w:rsid w:val="00480BB5"/>
    <w:rsid w:val="00480E1E"/>
    <w:rsid w:val="00481162"/>
    <w:rsid w:val="0048154A"/>
    <w:rsid w:val="00481ECC"/>
    <w:rsid w:val="0048409D"/>
    <w:rsid w:val="004849D2"/>
    <w:rsid w:val="004849D9"/>
    <w:rsid w:val="00484B2F"/>
    <w:rsid w:val="00484FA3"/>
    <w:rsid w:val="00484FC0"/>
    <w:rsid w:val="004851C5"/>
    <w:rsid w:val="0048547E"/>
    <w:rsid w:val="004865B7"/>
    <w:rsid w:val="00487635"/>
    <w:rsid w:val="00492BC5"/>
    <w:rsid w:val="004933FF"/>
    <w:rsid w:val="00493406"/>
    <w:rsid w:val="00493B0E"/>
    <w:rsid w:val="00494F65"/>
    <w:rsid w:val="0049505D"/>
    <w:rsid w:val="004956D7"/>
    <w:rsid w:val="00496267"/>
    <w:rsid w:val="004964F1"/>
    <w:rsid w:val="00496C16"/>
    <w:rsid w:val="00496F5A"/>
    <w:rsid w:val="004A0443"/>
    <w:rsid w:val="004A06D1"/>
    <w:rsid w:val="004A16BC"/>
    <w:rsid w:val="004A20FE"/>
    <w:rsid w:val="004A2B94"/>
    <w:rsid w:val="004A2C4D"/>
    <w:rsid w:val="004A3C3A"/>
    <w:rsid w:val="004A419A"/>
    <w:rsid w:val="004A66B5"/>
    <w:rsid w:val="004A7537"/>
    <w:rsid w:val="004A7849"/>
    <w:rsid w:val="004B0DA0"/>
    <w:rsid w:val="004B163E"/>
    <w:rsid w:val="004B27AE"/>
    <w:rsid w:val="004B4B72"/>
    <w:rsid w:val="004B53B2"/>
    <w:rsid w:val="004B55F2"/>
    <w:rsid w:val="004B5AF4"/>
    <w:rsid w:val="004B6590"/>
    <w:rsid w:val="004B6F6A"/>
    <w:rsid w:val="004B7318"/>
    <w:rsid w:val="004B732B"/>
    <w:rsid w:val="004B7B0D"/>
    <w:rsid w:val="004B7C0C"/>
    <w:rsid w:val="004C055B"/>
    <w:rsid w:val="004C0ACD"/>
    <w:rsid w:val="004C0F25"/>
    <w:rsid w:val="004C1506"/>
    <w:rsid w:val="004C23B1"/>
    <w:rsid w:val="004C2B82"/>
    <w:rsid w:val="004C3898"/>
    <w:rsid w:val="004C3CA4"/>
    <w:rsid w:val="004C5820"/>
    <w:rsid w:val="004C604A"/>
    <w:rsid w:val="004C64ED"/>
    <w:rsid w:val="004D2057"/>
    <w:rsid w:val="004D36B1"/>
    <w:rsid w:val="004D3708"/>
    <w:rsid w:val="004D48BC"/>
    <w:rsid w:val="004D5DFB"/>
    <w:rsid w:val="004D7143"/>
    <w:rsid w:val="004D7463"/>
    <w:rsid w:val="004D7EBD"/>
    <w:rsid w:val="004E0B13"/>
    <w:rsid w:val="004E0DF1"/>
    <w:rsid w:val="004E1055"/>
    <w:rsid w:val="004E2656"/>
    <w:rsid w:val="004E2680"/>
    <w:rsid w:val="004E28F9"/>
    <w:rsid w:val="004E3536"/>
    <w:rsid w:val="004E35B6"/>
    <w:rsid w:val="004E3BF9"/>
    <w:rsid w:val="004E462E"/>
    <w:rsid w:val="004E56DC"/>
    <w:rsid w:val="004E5E2E"/>
    <w:rsid w:val="004E64AD"/>
    <w:rsid w:val="004E6586"/>
    <w:rsid w:val="004E6B31"/>
    <w:rsid w:val="004E75B2"/>
    <w:rsid w:val="004E76F4"/>
    <w:rsid w:val="004E7835"/>
    <w:rsid w:val="004E788C"/>
    <w:rsid w:val="004F065E"/>
    <w:rsid w:val="004F0B4E"/>
    <w:rsid w:val="004F0B6C"/>
    <w:rsid w:val="004F1806"/>
    <w:rsid w:val="004F1DA8"/>
    <w:rsid w:val="004F2078"/>
    <w:rsid w:val="004F24AC"/>
    <w:rsid w:val="004F2C26"/>
    <w:rsid w:val="004F4DA3"/>
    <w:rsid w:val="004F579C"/>
    <w:rsid w:val="00500978"/>
    <w:rsid w:val="005026F2"/>
    <w:rsid w:val="0050378D"/>
    <w:rsid w:val="00505917"/>
    <w:rsid w:val="0050594A"/>
    <w:rsid w:val="00505F77"/>
    <w:rsid w:val="005063F0"/>
    <w:rsid w:val="00506557"/>
    <w:rsid w:val="0050677A"/>
    <w:rsid w:val="00506AD5"/>
    <w:rsid w:val="00506C0B"/>
    <w:rsid w:val="00507C41"/>
    <w:rsid w:val="0051032C"/>
    <w:rsid w:val="005107D9"/>
    <w:rsid w:val="005108D8"/>
    <w:rsid w:val="005116F9"/>
    <w:rsid w:val="00512AF9"/>
    <w:rsid w:val="005143EF"/>
    <w:rsid w:val="00515145"/>
    <w:rsid w:val="005153A7"/>
    <w:rsid w:val="0051578A"/>
    <w:rsid w:val="00515BD7"/>
    <w:rsid w:val="0051684B"/>
    <w:rsid w:val="00516B8E"/>
    <w:rsid w:val="00516D5C"/>
    <w:rsid w:val="005171FF"/>
    <w:rsid w:val="00517BCB"/>
    <w:rsid w:val="005202FE"/>
    <w:rsid w:val="00520937"/>
    <w:rsid w:val="005219CF"/>
    <w:rsid w:val="00521B7A"/>
    <w:rsid w:val="00521DDD"/>
    <w:rsid w:val="005222DD"/>
    <w:rsid w:val="0052233F"/>
    <w:rsid w:val="00522C32"/>
    <w:rsid w:val="00522E48"/>
    <w:rsid w:val="005237D1"/>
    <w:rsid w:val="00523877"/>
    <w:rsid w:val="00523A7C"/>
    <w:rsid w:val="00524AEB"/>
    <w:rsid w:val="00524F33"/>
    <w:rsid w:val="005308A4"/>
    <w:rsid w:val="00531E36"/>
    <w:rsid w:val="0053217D"/>
    <w:rsid w:val="00532BCA"/>
    <w:rsid w:val="00533951"/>
    <w:rsid w:val="00533FCD"/>
    <w:rsid w:val="00534B59"/>
    <w:rsid w:val="00534E51"/>
    <w:rsid w:val="00534FFB"/>
    <w:rsid w:val="00535E6E"/>
    <w:rsid w:val="00536759"/>
    <w:rsid w:val="005372C5"/>
    <w:rsid w:val="0053763E"/>
    <w:rsid w:val="00537C62"/>
    <w:rsid w:val="0054061A"/>
    <w:rsid w:val="0054090D"/>
    <w:rsid w:val="00540B01"/>
    <w:rsid w:val="00540B69"/>
    <w:rsid w:val="0054136A"/>
    <w:rsid w:val="00542489"/>
    <w:rsid w:val="00542928"/>
    <w:rsid w:val="00542AB8"/>
    <w:rsid w:val="0054453D"/>
    <w:rsid w:val="00544A4E"/>
    <w:rsid w:val="00544E40"/>
    <w:rsid w:val="00546970"/>
    <w:rsid w:val="00552E86"/>
    <w:rsid w:val="00554172"/>
    <w:rsid w:val="00554E19"/>
    <w:rsid w:val="005559CB"/>
    <w:rsid w:val="00555D39"/>
    <w:rsid w:val="00557A60"/>
    <w:rsid w:val="00557AF2"/>
    <w:rsid w:val="00560309"/>
    <w:rsid w:val="0056121F"/>
    <w:rsid w:val="00562D85"/>
    <w:rsid w:val="005638DC"/>
    <w:rsid w:val="00565820"/>
    <w:rsid w:val="0056675A"/>
    <w:rsid w:val="0057040B"/>
    <w:rsid w:val="005711AF"/>
    <w:rsid w:val="005723AF"/>
    <w:rsid w:val="00572505"/>
    <w:rsid w:val="00573142"/>
    <w:rsid w:val="00574DDE"/>
    <w:rsid w:val="00575CC8"/>
    <w:rsid w:val="0057603F"/>
    <w:rsid w:val="00580987"/>
    <w:rsid w:val="00581642"/>
    <w:rsid w:val="00581774"/>
    <w:rsid w:val="00581A27"/>
    <w:rsid w:val="00582809"/>
    <w:rsid w:val="00583FB7"/>
    <w:rsid w:val="0058489C"/>
    <w:rsid w:val="00586327"/>
    <w:rsid w:val="0058635A"/>
    <w:rsid w:val="0058651B"/>
    <w:rsid w:val="005865D5"/>
    <w:rsid w:val="0058798C"/>
    <w:rsid w:val="00587E89"/>
    <w:rsid w:val="005900FA"/>
    <w:rsid w:val="00591D5D"/>
    <w:rsid w:val="00591FBB"/>
    <w:rsid w:val="0059204F"/>
    <w:rsid w:val="0059249C"/>
    <w:rsid w:val="00592D02"/>
    <w:rsid w:val="00593349"/>
    <w:rsid w:val="005935A4"/>
    <w:rsid w:val="00593CD1"/>
    <w:rsid w:val="00593F0E"/>
    <w:rsid w:val="00594878"/>
    <w:rsid w:val="005948C2"/>
    <w:rsid w:val="00594DCE"/>
    <w:rsid w:val="00595DCA"/>
    <w:rsid w:val="00596E1F"/>
    <w:rsid w:val="0059779B"/>
    <w:rsid w:val="005A101A"/>
    <w:rsid w:val="005A115A"/>
    <w:rsid w:val="005A1630"/>
    <w:rsid w:val="005A1A47"/>
    <w:rsid w:val="005A209A"/>
    <w:rsid w:val="005A437E"/>
    <w:rsid w:val="005A5004"/>
    <w:rsid w:val="005A5A96"/>
    <w:rsid w:val="005A662D"/>
    <w:rsid w:val="005A6F6E"/>
    <w:rsid w:val="005B037D"/>
    <w:rsid w:val="005B0F29"/>
    <w:rsid w:val="005B1409"/>
    <w:rsid w:val="005B243C"/>
    <w:rsid w:val="005B35D7"/>
    <w:rsid w:val="005B3842"/>
    <w:rsid w:val="005B392A"/>
    <w:rsid w:val="005B3948"/>
    <w:rsid w:val="005B3AA3"/>
    <w:rsid w:val="005B4422"/>
    <w:rsid w:val="005B4850"/>
    <w:rsid w:val="005B4FA3"/>
    <w:rsid w:val="005B54E9"/>
    <w:rsid w:val="005B6F83"/>
    <w:rsid w:val="005B7518"/>
    <w:rsid w:val="005C129B"/>
    <w:rsid w:val="005C292A"/>
    <w:rsid w:val="005C4455"/>
    <w:rsid w:val="005C64D4"/>
    <w:rsid w:val="005C6DFE"/>
    <w:rsid w:val="005C71B2"/>
    <w:rsid w:val="005C74FB"/>
    <w:rsid w:val="005D1602"/>
    <w:rsid w:val="005D2577"/>
    <w:rsid w:val="005D4890"/>
    <w:rsid w:val="005D563A"/>
    <w:rsid w:val="005D5C70"/>
    <w:rsid w:val="005D5E9A"/>
    <w:rsid w:val="005D77CC"/>
    <w:rsid w:val="005E10A5"/>
    <w:rsid w:val="005E379D"/>
    <w:rsid w:val="005E385F"/>
    <w:rsid w:val="005E433E"/>
    <w:rsid w:val="005E5B81"/>
    <w:rsid w:val="005E673D"/>
    <w:rsid w:val="005E67E3"/>
    <w:rsid w:val="005E706B"/>
    <w:rsid w:val="005E7B7F"/>
    <w:rsid w:val="005E7E8E"/>
    <w:rsid w:val="005F0D17"/>
    <w:rsid w:val="005F129F"/>
    <w:rsid w:val="005F21F0"/>
    <w:rsid w:val="005F28C7"/>
    <w:rsid w:val="005F2CB1"/>
    <w:rsid w:val="005F3025"/>
    <w:rsid w:val="005F3ED8"/>
    <w:rsid w:val="005F4BA1"/>
    <w:rsid w:val="005F4DD0"/>
    <w:rsid w:val="005F509A"/>
    <w:rsid w:val="005F520F"/>
    <w:rsid w:val="005F5D2F"/>
    <w:rsid w:val="005F618C"/>
    <w:rsid w:val="005F70BD"/>
    <w:rsid w:val="0060007B"/>
    <w:rsid w:val="00600778"/>
    <w:rsid w:val="0060106C"/>
    <w:rsid w:val="00601376"/>
    <w:rsid w:val="00601C50"/>
    <w:rsid w:val="0060283C"/>
    <w:rsid w:val="00603349"/>
    <w:rsid w:val="006048E0"/>
    <w:rsid w:val="00604F14"/>
    <w:rsid w:val="00605B9A"/>
    <w:rsid w:val="00605C38"/>
    <w:rsid w:val="00605D44"/>
    <w:rsid w:val="00606390"/>
    <w:rsid w:val="00606CC0"/>
    <w:rsid w:val="006073C0"/>
    <w:rsid w:val="00607812"/>
    <w:rsid w:val="00611B83"/>
    <w:rsid w:val="006126E3"/>
    <w:rsid w:val="00612DD2"/>
    <w:rsid w:val="00613257"/>
    <w:rsid w:val="006134BD"/>
    <w:rsid w:val="006134FF"/>
    <w:rsid w:val="00613597"/>
    <w:rsid w:val="006146C6"/>
    <w:rsid w:val="006146FD"/>
    <w:rsid w:val="00616C3F"/>
    <w:rsid w:val="00620A71"/>
    <w:rsid w:val="00620B53"/>
    <w:rsid w:val="00620D80"/>
    <w:rsid w:val="006212A6"/>
    <w:rsid w:val="006213B8"/>
    <w:rsid w:val="006234A6"/>
    <w:rsid w:val="006243D1"/>
    <w:rsid w:val="00624F5D"/>
    <w:rsid w:val="00627717"/>
    <w:rsid w:val="00630001"/>
    <w:rsid w:val="00630455"/>
    <w:rsid w:val="006311B3"/>
    <w:rsid w:val="006323AB"/>
    <w:rsid w:val="0063284C"/>
    <w:rsid w:val="00632EFA"/>
    <w:rsid w:val="00636398"/>
    <w:rsid w:val="006368D3"/>
    <w:rsid w:val="00636F6C"/>
    <w:rsid w:val="006373A1"/>
    <w:rsid w:val="006377EC"/>
    <w:rsid w:val="00637C51"/>
    <w:rsid w:val="00637EA1"/>
    <w:rsid w:val="00637EE9"/>
    <w:rsid w:val="00640568"/>
    <w:rsid w:val="00640C7C"/>
    <w:rsid w:val="006411EB"/>
    <w:rsid w:val="0064151F"/>
    <w:rsid w:val="00641533"/>
    <w:rsid w:val="00642014"/>
    <w:rsid w:val="0064208D"/>
    <w:rsid w:val="00643475"/>
    <w:rsid w:val="0064396A"/>
    <w:rsid w:val="00644312"/>
    <w:rsid w:val="00644B30"/>
    <w:rsid w:val="00645DE8"/>
    <w:rsid w:val="0064624E"/>
    <w:rsid w:val="006471EF"/>
    <w:rsid w:val="006507F7"/>
    <w:rsid w:val="00650AB9"/>
    <w:rsid w:val="00651652"/>
    <w:rsid w:val="00653130"/>
    <w:rsid w:val="0065483E"/>
    <w:rsid w:val="00654B9E"/>
    <w:rsid w:val="00655733"/>
    <w:rsid w:val="00655ACD"/>
    <w:rsid w:val="00656A92"/>
    <w:rsid w:val="00656DDE"/>
    <w:rsid w:val="0066011D"/>
    <w:rsid w:val="00660636"/>
    <w:rsid w:val="006607C0"/>
    <w:rsid w:val="00660E03"/>
    <w:rsid w:val="00660F12"/>
    <w:rsid w:val="006613A6"/>
    <w:rsid w:val="006627A2"/>
    <w:rsid w:val="006634E6"/>
    <w:rsid w:val="006640F1"/>
    <w:rsid w:val="006655EE"/>
    <w:rsid w:val="0066658C"/>
    <w:rsid w:val="00667E86"/>
    <w:rsid w:val="00667EE7"/>
    <w:rsid w:val="00670922"/>
    <w:rsid w:val="00670BD0"/>
    <w:rsid w:val="00670BE1"/>
    <w:rsid w:val="0067218F"/>
    <w:rsid w:val="00673E6C"/>
    <w:rsid w:val="006741F2"/>
    <w:rsid w:val="0067429B"/>
    <w:rsid w:val="00674CC3"/>
    <w:rsid w:val="00675C72"/>
    <w:rsid w:val="00675D90"/>
    <w:rsid w:val="006770B7"/>
    <w:rsid w:val="006771F9"/>
    <w:rsid w:val="00677659"/>
    <w:rsid w:val="006776D7"/>
    <w:rsid w:val="00681003"/>
    <w:rsid w:val="006817C9"/>
    <w:rsid w:val="00682ED9"/>
    <w:rsid w:val="00683ECE"/>
    <w:rsid w:val="00684A3E"/>
    <w:rsid w:val="00687355"/>
    <w:rsid w:val="00690142"/>
    <w:rsid w:val="0069386F"/>
    <w:rsid w:val="00693B09"/>
    <w:rsid w:val="00695FC2"/>
    <w:rsid w:val="00696949"/>
    <w:rsid w:val="00697052"/>
    <w:rsid w:val="006A0552"/>
    <w:rsid w:val="006A253C"/>
    <w:rsid w:val="006A46FB"/>
    <w:rsid w:val="006A5319"/>
    <w:rsid w:val="006A5502"/>
    <w:rsid w:val="006A570F"/>
    <w:rsid w:val="006A5965"/>
    <w:rsid w:val="006A5E28"/>
    <w:rsid w:val="006A66DC"/>
    <w:rsid w:val="006A697B"/>
    <w:rsid w:val="006A6ECA"/>
    <w:rsid w:val="006A7153"/>
    <w:rsid w:val="006A75F4"/>
    <w:rsid w:val="006A7876"/>
    <w:rsid w:val="006A7AFF"/>
    <w:rsid w:val="006B143B"/>
    <w:rsid w:val="006B157D"/>
    <w:rsid w:val="006B1816"/>
    <w:rsid w:val="006B2099"/>
    <w:rsid w:val="006B2842"/>
    <w:rsid w:val="006B2FC0"/>
    <w:rsid w:val="006B5080"/>
    <w:rsid w:val="006B50CF"/>
    <w:rsid w:val="006B5F26"/>
    <w:rsid w:val="006C03B8"/>
    <w:rsid w:val="006C23F3"/>
    <w:rsid w:val="006C4A4D"/>
    <w:rsid w:val="006C5EC9"/>
    <w:rsid w:val="006C6059"/>
    <w:rsid w:val="006C65A7"/>
    <w:rsid w:val="006C7522"/>
    <w:rsid w:val="006C7ABB"/>
    <w:rsid w:val="006C7C1A"/>
    <w:rsid w:val="006C7F2E"/>
    <w:rsid w:val="006D18F8"/>
    <w:rsid w:val="006D1A92"/>
    <w:rsid w:val="006D223B"/>
    <w:rsid w:val="006D43AD"/>
    <w:rsid w:val="006D4663"/>
    <w:rsid w:val="006D6956"/>
    <w:rsid w:val="006D6F08"/>
    <w:rsid w:val="006D7002"/>
    <w:rsid w:val="006E062C"/>
    <w:rsid w:val="006E0FF0"/>
    <w:rsid w:val="006E14B6"/>
    <w:rsid w:val="006E1C82"/>
    <w:rsid w:val="006E1F1B"/>
    <w:rsid w:val="006E233B"/>
    <w:rsid w:val="006E28B7"/>
    <w:rsid w:val="006E2A9B"/>
    <w:rsid w:val="006E3310"/>
    <w:rsid w:val="006E4906"/>
    <w:rsid w:val="006E4E39"/>
    <w:rsid w:val="006E565E"/>
    <w:rsid w:val="006E603E"/>
    <w:rsid w:val="006E673D"/>
    <w:rsid w:val="006E71C6"/>
    <w:rsid w:val="006E76C8"/>
    <w:rsid w:val="006E7B31"/>
    <w:rsid w:val="006E7D35"/>
    <w:rsid w:val="006E7D3B"/>
    <w:rsid w:val="006F03DB"/>
    <w:rsid w:val="006F0AB7"/>
    <w:rsid w:val="006F1810"/>
    <w:rsid w:val="006F1B70"/>
    <w:rsid w:val="006F2B40"/>
    <w:rsid w:val="006F341D"/>
    <w:rsid w:val="006F397A"/>
    <w:rsid w:val="006F3CDE"/>
    <w:rsid w:val="006F41C7"/>
    <w:rsid w:val="006F581A"/>
    <w:rsid w:val="006F58D4"/>
    <w:rsid w:val="006F6582"/>
    <w:rsid w:val="0070346E"/>
    <w:rsid w:val="00704EDB"/>
    <w:rsid w:val="00705BC1"/>
    <w:rsid w:val="00705EC2"/>
    <w:rsid w:val="00706101"/>
    <w:rsid w:val="007067DC"/>
    <w:rsid w:val="00707072"/>
    <w:rsid w:val="00707373"/>
    <w:rsid w:val="00707385"/>
    <w:rsid w:val="0070762D"/>
    <w:rsid w:val="00707D61"/>
    <w:rsid w:val="00710149"/>
    <w:rsid w:val="0071054D"/>
    <w:rsid w:val="00712287"/>
    <w:rsid w:val="00712772"/>
    <w:rsid w:val="0071314B"/>
    <w:rsid w:val="00714083"/>
    <w:rsid w:val="007148D3"/>
    <w:rsid w:val="0071528B"/>
    <w:rsid w:val="007158A1"/>
    <w:rsid w:val="00715B9A"/>
    <w:rsid w:val="007167F6"/>
    <w:rsid w:val="0071690D"/>
    <w:rsid w:val="00716F47"/>
    <w:rsid w:val="00717005"/>
    <w:rsid w:val="00720BF2"/>
    <w:rsid w:val="00720E68"/>
    <w:rsid w:val="00721B32"/>
    <w:rsid w:val="007233DE"/>
    <w:rsid w:val="00725621"/>
    <w:rsid w:val="007257D0"/>
    <w:rsid w:val="00726EA6"/>
    <w:rsid w:val="00727208"/>
    <w:rsid w:val="00727680"/>
    <w:rsid w:val="00727A9E"/>
    <w:rsid w:val="00730491"/>
    <w:rsid w:val="00730553"/>
    <w:rsid w:val="00731257"/>
    <w:rsid w:val="007318F8"/>
    <w:rsid w:val="007343F7"/>
    <w:rsid w:val="00734657"/>
    <w:rsid w:val="00734821"/>
    <w:rsid w:val="007348B1"/>
    <w:rsid w:val="00734CB8"/>
    <w:rsid w:val="00735748"/>
    <w:rsid w:val="0073619F"/>
    <w:rsid w:val="007362A6"/>
    <w:rsid w:val="007362CF"/>
    <w:rsid w:val="007364B5"/>
    <w:rsid w:val="00736D7D"/>
    <w:rsid w:val="007370D8"/>
    <w:rsid w:val="007376E0"/>
    <w:rsid w:val="00740862"/>
    <w:rsid w:val="00740E58"/>
    <w:rsid w:val="00741954"/>
    <w:rsid w:val="007420C9"/>
    <w:rsid w:val="0074388E"/>
    <w:rsid w:val="007442E3"/>
    <w:rsid w:val="007445A0"/>
    <w:rsid w:val="0074524B"/>
    <w:rsid w:val="0074764A"/>
    <w:rsid w:val="0074785B"/>
    <w:rsid w:val="007479A2"/>
    <w:rsid w:val="00747D8B"/>
    <w:rsid w:val="00751228"/>
    <w:rsid w:val="00751B85"/>
    <w:rsid w:val="00754068"/>
    <w:rsid w:val="0075478B"/>
    <w:rsid w:val="00754D8D"/>
    <w:rsid w:val="0075544F"/>
    <w:rsid w:val="00755E5C"/>
    <w:rsid w:val="00756257"/>
    <w:rsid w:val="007571E1"/>
    <w:rsid w:val="0075724F"/>
    <w:rsid w:val="007576C5"/>
    <w:rsid w:val="00757D6B"/>
    <w:rsid w:val="007604B2"/>
    <w:rsid w:val="007608A6"/>
    <w:rsid w:val="00763D42"/>
    <w:rsid w:val="00765281"/>
    <w:rsid w:val="0076562C"/>
    <w:rsid w:val="00766154"/>
    <w:rsid w:val="00766BAD"/>
    <w:rsid w:val="00767752"/>
    <w:rsid w:val="0076798E"/>
    <w:rsid w:val="00767AFD"/>
    <w:rsid w:val="00767CD0"/>
    <w:rsid w:val="0077231E"/>
    <w:rsid w:val="007729A2"/>
    <w:rsid w:val="00773137"/>
    <w:rsid w:val="007736D3"/>
    <w:rsid w:val="00773AAB"/>
    <w:rsid w:val="00773AF4"/>
    <w:rsid w:val="0077406B"/>
    <w:rsid w:val="007747B3"/>
    <w:rsid w:val="007755F2"/>
    <w:rsid w:val="00775973"/>
    <w:rsid w:val="00775D11"/>
    <w:rsid w:val="00776971"/>
    <w:rsid w:val="00776ED3"/>
    <w:rsid w:val="00777987"/>
    <w:rsid w:val="00777ADF"/>
    <w:rsid w:val="0078059C"/>
    <w:rsid w:val="00780A80"/>
    <w:rsid w:val="00780FED"/>
    <w:rsid w:val="0078177E"/>
    <w:rsid w:val="00781F92"/>
    <w:rsid w:val="0078304C"/>
    <w:rsid w:val="00783340"/>
    <w:rsid w:val="00783673"/>
    <w:rsid w:val="007847BA"/>
    <w:rsid w:val="00785490"/>
    <w:rsid w:val="0078584B"/>
    <w:rsid w:val="00785AC0"/>
    <w:rsid w:val="007862BB"/>
    <w:rsid w:val="007875EF"/>
    <w:rsid w:val="00787E80"/>
    <w:rsid w:val="00790802"/>
    <w:rsid w:val="007925EA"/>
    <w:rsid w:val="00792BF6"/>
    <w:rsid w:val="007930BC"/>
    <w:rsid w:val="00793CD8"/>
    <w:rsid w:val="00794118"/>
    <w:rsid w:val="00794552"/>
    <w:rsid w:val="0079466C"/>
    <w:rsid w:val="007946B9"/>
    <w:rsid w:val="00795C92"/>
    <w:rsid w:val="00796231"/>
    <w:rsid w:val="0079661D"/>
    <w:rsid w:val="00797173"/>
    <w:rsid w:val="007A1748"/>
    <w:rsid w:val="007A1CB3"/>
    <w:rsid w:val="007A21F9"/>
    <w:rsid w:val="007A306F"/>
    <w:rsid w:val="007A3E6A"/>
    <w:rsid w:val="007A3F09"/>
    <w:rsid w:val="007A43A6"/>
    <w:rsid w:val="007A44B6"/>
    <w:rsid w:val="007A58A6"/>
    <w:rsid w:val="007A66CA"/>
    <w:rsid w:val="007A6A57"/>
    <w:rsid w:val="007A6AFB"/>
    <w:rsid w:val="007A6B30"/>
    <w:rsid w:val="007B1D28"/>
    <w:rsid w:val="007B1E5F"/>
    <w:rsid w:val="007B23C8"/>
    <w:rsid w:val="007B3D2D"/>
    <w:rsid w:val="007B50AE"/>
    <w:rsid w:val="007B5136"/>
    <w:rsid w:val="007B51DF"/>
    <w:rsid w:val="007B62B8"/>
    <w:rsid w:val="007B6314"/>
    <w:rsid w:val="007B6C6E"/>
    <w:rsid w:val="007B78E5"/>
    <w:rsid w:val="007C0410"/>
    <w:rsid w:val="007C05DD"/>
    <w:rsid w:val="007C2986"/>
    <w:rsid w:val="007C3A92"/>
    <w:rsid w:val="007C3D18"/>
    <w:rsid w:val="007C405F"/>
    <w:rsid w:val="007C48FB"/>
    <w:rsid w:val="007C5132"/>
    <w:rsid w:val="007C5AFB"/>
    <w:rsid w:val="007C60BF"/>
    <w:rsid w:val="007C6A07"/>
    <w:rsid w:val="007C707D"/>
    <w:rsid w:val="007C75A1"/>
    <w:rsid w:val="007C77A5"/>
    <w:rsid w:val="007C7E0A"/>
    <w:rsid w:val="007D0400"/>
    <w:rsid w:val="007D04E5"/>
    <w:rsid w:val="007D1B51"/>
    <w:rsid w:val="007D35E8"/>
    <w:rsid w:val="007D4AB2"/>
    <w:rsid w:val="007D5220"/>
    <w:rsid w:val="007D5901"/>
    <w:rsid w:val="007D5DF2"/>
    <w:rsid w:val="007D7526"/>
    <w:rsid w:val="007E2492"/>
    <w:rsid w:val="007E4610"/>
    <w:rsid w:val="007E4715"/>
    <w:rsid w:val="007E505B"/>
    <w:rsid w:val="007E7091"/>
    <w:rsid w:val="007E73C3"/>
    <w:rsid w:val="007E7410"/>
    <w:rsid w:val="007F0689"/>
    <w:rsid w:val="007F1069"/>
    <w:rsid w:val="007F278A"/>
    <w:rsid w:val="007F2858"/>
    <w:rsid w:val="007F3340"/>
    <w:rsid w:val="007F4876"/>
    <w:rsid w:val="007F4BE3"/>
    <w:rsid w:val="007F799B"/>
    <w:rsid w:val="0080231B"/>
    <w:rsid w:val="0080251F"/>
    <w:rsid w:val="008030DB"/>
    <w:rsid w:val="00803FAE"/>
    <w:rsid w:val="008042A9"/>
    <w:rsid w:val="00805BDE"/>
    <w:rsid w:val="0080605F"/>
    <w:rsid w:val="00806914"/>
    <w:rsid w:val="00806A35"/>
    <w:rsid w:val="00806CCC"/>
    <w:rsid w:val="00807216"/>
    <w:rsid w:val="0080740A"/>
    <w:rsid w:val="00807548"/>
    <w:rsid w:val="00807786"/>
    <w:rsid w:val="008110C5"/>
    <w:rsid w:val="008112E7"/>
    <w:rsid w:val="00811DC4"/>
    <w:rsid w:val="00811FCB"/>
    <w:rsid w:val="00813C63"/>
    <w:rsid w:val="00814672"/>
    <w:rsid w:val="0081504D"/>
    <w:rsid w:val="008158D6"/>
    <w:rsid w:val="00815F3B"/>
    <w:rsid w:val="00815FB3"/>
    <w:rsid w:val="0081668E"/>
    <w:rsid w:val="00817196"/>
    <w:rsid w:val="008177D9"/>
    <w:rsid w:val="0082230D"/>
    <w:rsid w:val="00822C27"/>
    <w:rsid w:val="008235DB"/>
    <w:rsid w:val="008241CE"/>
    <w:rsid w:val="008244FD"/>
    <w:rsid w:val="0082488F"/>
    <w:rsid w:val="00824AB4"/>
    <w:rsid w:val="008255F8"/>
    <w:rsid w:val="00825C42"/>
    <w:rsid w:val="00825D25"/>
    <w:rsid w:val="00827D6F"/>
    <w:rsid w:val="00830FEA"/>
    <w:rsid w:val="008319B9"/>
    <w:rsid w:val="008322D4"/>
    <w:rsid w:val="008334C6"/>
    <w:rsid w:val="00836091"/>
    <w:rsid w:val="00836504"/>
    <w:rsid w:val="00837453"/>
    <w:rsid w:val="008376AC"/>
    <w:rsid w:val="00837B46"/>
    <w:rsid w:val="008403EE"/>
    <w:rsid w:val="00841296"/>
    <w:rsid w:val="00841994"/>
    <w:rsid w:val="0084208D"/>
    <w:rsid w:val="00842EE3"/>
    <w:rsid w:val="008436F6"/>
    <w:rsid w:val="00843C80"/>
    <w:rsid w:val="008442FE"/>
    <w:rsid w:val="008444E8"/>
    <w:rsid w:val="00844552"/>
    <w:rsid w:val="00844B00"/>
    <w:rsid w:val="00844C76"/>
    <w:rsid w:val="00844E80"/>
    <w:rsid w:val="00845E11"/>
    <w:rsid w:val="0084648D"/>
    <w:rsid w:val="00846FE7"/>
    <w:rsid w:val="00847119"/>
    <w:rsid w:val="0084752B"/>
    <w:rsid w:val="008505A9"/>
    <w:rsid w:val="008512E2"/>
    <w:rsid w:val="00852135"/>
    <w:rsid w:val="00852209"/>
    <w:rsid w:val="008526BC"/>
    <w:rsid w:val="00853013"/>
    <w:rsid w:val="00853057"/>
    <w:rsid w:val="00853E58"/>
    <w:rsid w:val="00855DCB"/>
    <w:rsid w:val="0085655B"/>
    <w:rsid w:val="00856911"/>
    <w:rsid w:val="00856C10"/>
    <w:rsid w:val="00856C87"/>
    <w:rsid w:val="008574F9"/>
    <w:rsid w:val="00860365"/>
    <w:rsid w:val="008619FF"/>
    <w:rsid w:val="008620C7"/>
    <w:rsid w:val="008657D2"/>
    <w:rsid w:val="00866156"/>
    <w:rsid w:val="008677FD"/>
    <w:rsid w:val="00867CAE"/>
    <w:rsid w:val="008706D4"/>
    <w:rsid w:val="00870C43"/>
    <w:rsid w:val="00870F8A"/>
    <w:rsid w:val="00871293"/>
    <w:rsid w:val="008719A4"/>
    <w:rsid w:val="00871D23"/>
    <w:rsid w:val="00871FD9"/>
    <w:rsid w:val="00874312"/>
    <w:rsid w:val="0087437C"/>
    <w:rsid w:val="00875CD7"/>
    <w:rsid w:val="00876114"/>
    <w:rsid w:val="00876B4D"/>
    <w:rsid w:val="00877754"/>
    <w:rsid w:val="00877BCE"/>
    <w:rsid w:val="00877F18"/>
    <w:rsid w:val="00881848"/>
    <w:rsid w:val="00881DA4"/>
    <w:rsid w:val="00883A26"/>
    <w:rsid w:val="00884B4B"/>
    <w:rsid w:val="00885619"/>
    <w:rsid w:val="00890643"/>
    <w:rsid w:val="008926FC"/>
    <w:rsid w:val="00892A40"/>
    <w:rsid w:val="008938B1"/>
    <w:rsid w:val="00893A16"/>
    <w:rsid w:val="00893DCA"/>
    <w:rsid w:val="008941E3"/>
    <w:rsid w:val="00894A88"/>
    <w:rsid w:val="00895386"/>
    <w:rsid w:val="008962E4"/>
    <w:rsid w:val="008A01A1"/>
    <w:rsid w:val="008A1FCB"/>
    <w:rsid w:val="008A20AE"/>
    <w:rsid w:val="008A21FF"/>
    <w:rsid w:val="008A2B6D"/>
    <w:rsid w:val="008A2CE2"/>
    <w:rsid w:val="008A30AC"/>
    <w:rsid w:val="008A3B4E"/>
    <w:rsid w:val="008A3E4D"/>
    <w:rsid w:val="008A44B8"/>
    <w:rsid w:val="008A51A8"/>
    <w:rsid w:val="008A54C7"/>
    <w:rsid w:val="008A64F3"/>
    <w:rsid w:val="008A70C2"/>
    <w:rsid w:val="008A77D8"/>
    <w:rsid w:val="008B0483"/>
    <w:rsid w:val="008B0ED8"/>
    <w:rsid w:val="008B120C"/>
    <w:rsid w:val="008B185D"/>
    <w:rsid w:val="008B2F71"/>
    <w:rsid w:val="008B32DC"/>
    <w:rsid w:val="008B3321"/>
    <w:rsid w:val="008B3A9D"/>
    <w:rsid w:val="008B3D4A"/>
    <w:rsid w:val="008B51A0"/>
    <w:rsid w:val="008B57F5"/>
    <w:rsid w:val="008B592A"/>
    <w:rsid w:val="008B5D5F"/>
    <w:rsid w:val="008B633C"/>
    <w:rsid w:val="008B67EE"/>
    <w:rsid w:val="008B6F26"/>
    <w:rsid w:val="008B7B5C"/>
    <w:rsid w:val="008C0ABF"/>
    <w:rsid w:val="008C0C99"/>
    <w:rsid w:val="008C0EAA"/>
    <w:rsid w:val="008C143A"/>
    <w:rsid w:val="008C2017"/>
    <w:rsid w:val="008C2C5A"/>
    <w:rsid w:val="008C3074"/>
    <w:rsid w:val="008C3C88"/>
    <w:rsid w:val="008C3D17"/>
    <w:rsid w:val="008C48D0"/>
    <w:rsid w:val="008C4958"/>
    <w:rsid w:val="008C4BAA"/>
    <w:rsid w:val="008C4C39"/>
    <w:rsid w:val="008C4E8C"/>
    <w:rsid w:val="008C5102"/>
    <w:rsid w:val="008C51FB"/>
    <w:rsid w:val="008C54CA"/>
    <w:rsid w:val="008C5D66"/>
    <w:rsid w:val="008C6AE8"/>
    <w:rsid w:val="008C70EA"/>
    <w:rsid w:val="008C7573"/>
    <w:rsid w:val="008D00A5"/>
    <w:rsid w:val="008D0F7E"/>
    <w:rsid w:val="008D1BDB"/>
    <w:rsid w:val="008D1C25"/>
    <w:rsid w:val="008D2622"/>
    <w:rsid w:val="008D34F1"/>
    <w:rsid w:val="008D367B"/>
    <w:rsid w:val="008D39D8"/>
    <w:rsid w:val="008D6D1A"/>
    <w:rsid w:val="008D7BEC"/>
    <w:rsid w:val="008D7EFE"/>
    <w:rsid w:val="008E065E"/>
    <w:rsid w:val="008E0927"/>
    <w:rsid w:val="008E166B"/>
    <w:rsid w:val="008E1909"/>
    <w:rsid w:val="008E1D6C"/>
    <w:rsid w:val="008E1E47"/>
    <w:rsid w:val="008E2C33"/>
    <w:rsid w:val="008E4071"/>
    <w:rsid w:val="008E4C0F"/>
    <w:rsid w:val="008E4D63"/>
    <w:rsid w:val="008E5399"/>
    <w:rsid w:val="008E6974"/>
    <w:rsid w:val="008E72EC"/>
    <w:rsid w:val="008E7966"/>
    <w:rsid w:val="008E7FA9"/>
    <w:rsid w:val="008F1407"/>
    <w:rsid w:val="008F1947"/>
    <w:rsid w:val="008F1C4E"/>
    <w:rsid w:val="008F1E6C"/>
    <w:rsid w:val="008F1EAB"/>
    <w:rsid w:val="008F1FED"/>
    <w:rsid w:val="008F2E1A"/>
    <w:rsid w:val="008F33DC"/>
    <w:rsid w:val="008F477F"/>
    <w:rsid w:val="008F5A06"/>
    <w:rsid w:val="008F6C8E"/>
    <w:rsid w:val="008F70AC"/>
    <w:rsid w:val="00900750"/>
    <w:rsid w:val="009008B4"/>
    <w:rsid w:val="009013B3"/>
    <w:rsid w:val="0090215E"/>
    <w:rsid w:val="00902350"/>
    <w:rsid w:val="009028BE"/>
    <w:rsid w:val="00902C83"/>
    <w:rsid w:val="00902DB3"/>
    <w:rsid w:val="0090336B"/>
    <w:rsid w:val="00904299"/>
    <w:rsid w:val="009053AA"/>
    <w:rsid w:val="00905A87"/>
    <w:rsid w:val="009062F2"/>
    <w:rsid w:val="0090649A"/>
    <w:rsid w:val="00906939"/>
    <w:rsid w:val="00906A58"/>
    <w:rsid w:val="00910420"/>
    <w:rsid w:val="00910B7D"/>
    <w:rsid w:val="00910BD0"/>
    <w:rsid w:val="00911DFB"/>
    <w:rsid w:val="00912314"/>
    <w:rsid w:val="00912BC6"/>
    <w:rsid w:val="009139D9"/>
    <w:rsid w:val="00913AB8"/>
    <w:rsid w:val="00913D47"/>
    <w:rsid w:val="00914AD8"/>
    <w:rsid w:val="00914BBA"/>
    <w:rsid w:val="00915D3D"/>
    <w:rsid w:val="00916079"/>
    <w:rsid w:val="0091786C"/>
    <w:rsid w:val="00917A87"/>
    <w:rsid w:val="00917CE9"/>
    <w:rsid w:val="00920670"/>
    <w:rsid w:val="0092075B"/>
    <w:rsid w:val="00920903"/>
    <w:rsid w:val="00920BF2"/>
    <w:rsid w:val="0092140D"/>
    <w:rsid w:val="00922010"/>
    <w:rsid w:val="009225FC"/>
    <w:rsid w:val="009251A2"/>
    <w:rsid w:val="00925371"/>
    <w:rsid w:val="009258F7"/>
    <w:rsid w:val="00925F9D"/>
    <w:rsid w:val="0092790E"/>
    <w:rsid w:val="0092794A"/>
    <w:rsid w:val="00927EEC"/>
    <w:rsid w:val="009310EB"/>
    <w:rsid w:val="00931876"/>
    <w:rsid w:val="00931BD9"/>
    <w:rsid w:val="00934318"/>
    <w:rsid w:val="0093542D"/>
    <w:rsid w:val="00936760"/>
    <w:rsid w:val="009368F3"/>
    <w:rsid w:val="00936EC3"/>
    <w:rsid w:val="00936FDA"/>
    <w:rsid w:val="00937409"/>
    <w:rsid w:val="009407C6"/>
    <w:rsid w:val="00941636"/>
    <w:rsid w:val="00943742"/>
    <w:rsid w:val="00943A48"/>
    <w:rsid w:val="00944C08"/>
    <w:rsid w:val="009453DB"/>
    <w:rsid w:val="00945C05"/>
    <w:rsid w:val="00946945"/>
    <w:rsid w:val="00946EF0"/>
    <w:rsid w:val="00947713"/>
    <w:rsid w:val="00950176"/>
    <w:rsid w:val="00950DE7"/>
    <w:rsid w:val="009519FE"/>
    <w:rsid w:val="00951E5B"/>
    <w:rsid w:val="00952220"/>
    <w:rsid w:val="00952322"/>
    <w:rsid w:val="00953920"/>
    <w:rsid w:val="00953D47"/>
    <w:rsid w:val="0095450B"/>
    <w:rsid w:val="0095521C"/>
    <w:rsid w:val="00955E75"/>
    <w:rsid w:val="0095681E"/>
    <w:rsid w:val="00956C36"/>
    <w:rsid w:val="009572D4"/>
    <w:rsid w:val="009602D7"/>
    <w:rsid w:val="0096080D"/>
    <w:rsid w:val="00961921"/>
    <w:rsid w:val="00963FDD"/>
    <w:rsid w:val="0096430A"/>
    <w:rsid w:val="0096554B"/>
    <w:rsid w:val="0096584A"/>
    <w:rsid w:val="00971F08"/>
    <w:rsid w:val="009740AE"/>
    <w:rsid w:val="00975747"/>
    <w:rsid w:val="00975A37"/>
    <w:rsid w:val="0097603D"/>
    <w:rsid w:val="00976949"/>
    <w:rsid w:val="00980477"/>
    <w:rsid w:val="00980E5E"/>
    <w:rsid w:val="00980EBE"/>
    <w:rsid w:val="00981563"/>
    <w:rsid w:val="00983696"/>
    <w:rsid w:val="009837D4"/>
    <w:rsid w:val="00984522"/>
    <w:rsid w:val="00985253"/>
    <w:rsid w:val="009853B3"/>
    <w:rsid w:val="00986224"/>
    <w:rsid w:val="0098647C"/>
    <w:rsid w:val="009872C7"/>
    <w:rsid w:val="00987B59"/>
    <w:rsid w:val="00990630"/>
    <w:rsid w:val="0099110F"/>
    <w:rsid w:val="00991761"/>
    <w:rsid w:val="00993026"/>
    <w:rsid w:val="00993AEB"/>
    <w:rsid w:val="00994DCA"/>
    <w:rsid w:val="009960EC"/>
    <w:rsid w:val="0099614F"/>
    <w:rsid w:val="00996AFF"/>
    <w:rsid w:val="00996FB3"/>
    <w:rsid w:val="009970DD"/>
    <w:rsid w:val="00997EEF"/>
    <w:rsid w:val="009A00A3"/>
    <w:rsid w:val="009A0129"/>
    <w:rsid w:val="009A0EE8"/>
    <w:rsid w:val="009A0FBA"/>
    <w:rsid w:val="009A1589"/>
    <w:rsid w:val="009A1601"/>
    <w:rsid w:val="009A313F"/>
    <w:rsid w:val="009A3724"/>
    <w:rsid w:val="009A3BB6"/>
    <w:rsid w:val="009A3DB3"/>
    <w:rsid w:val="009A410C"/>
    <w:rsid w:val="009A462D"/>
    <w:rsid w:val="009A5651"/>
    <w:rsid w:val="009A5CBA"/>
    <w:rsid w:val="009A5D78"/>
    <w:rsid w:val="009A64B5"/>
    <w:rsid w:val="009A6963"/>
    <w:rsid w:val="009A6996"/>
    <w:rsid w:val="009A6D95"/>
    <w:rsid w:val="009A72E9"/>
    <w:rsid w:val="009B1F30"/>
    <w:rsid w:val="009B2921"/>
    <w:rsid w:val="009B2BF7"/>
    <w:rsid w:val="009B3AC2"/>
    <w:rsid w:val="009B3F16"/>
    <w:rsid w:val="009B4829"/>
    <w:rsid w:val="009B4DF4"/>
    <w:rsid w:val="009B564E"/>
    <w:rsid w:val="009B7E87"/>
    <w:rsid w:val="009C0169"/>
    <w:rsid w:val="009C0680"/>
    <w:rsid w:val="009C143A"/>
    <w:rsid w:val="009C1541"/>
    <w:rsid w:val="009C18DC"/>
    <w:rsid w:val="009C1A2C"/>
    <w:rsid w:val="009C1B9A"/>
    <w:rsid w:val="009C2D3F"/>
    <w:rsid w:val="009C2D6B"/>
    <w:rsid w:val="009C3FF2"/>
    <w:rsid w:val="009C403E"/>
    <w:rsid w:val="009C48EF"/>
    <w:rsid w:val="009C555B"/>
    <w:rsid w:val="009C57B4"/>
    <w:rsid w:val="009C58B4"/>
    <w:rsid w:val="009C72AD"/>
    <w:rsid w:val="009C78E7"/>
    <w:rsid w:val="009D1082"/>
    <w:rsid w:val="009D1395"/>
    <w:rsid w:val="009D2DB8"/>
    <w:rsid w:val="009D32BD"/>
    <w:rsid w:val="009D4428"/>
    <w:rsid w:val="009D4FF0"/>
    <w:rsid w:val="009D5498"/>
    <w:rsid w:val="009D599B"/>
    <w:rsid w:val="009D612A"/>
    <w:rsid w:val="009D651B"/>
    <w:rsid w:val="009D703C"/>
    <w:rsid w:val="009D718F"/>
    <w:rsid w:val="009E068F"/>
    <w:rsid w:val="009E0A66"/>
    <w:rsid w:val="009E14E0"/>
    <w:rsid w:val="009E1B42"/>
    <w:rsid w:val="009E218C"/>
    <w:rsid w:val="009E2288"/>
    <w:rsid w:val="009E30F9"/>
    <w:rsid w:val="009E3457"/>
    <w:rsid w:val="009E3526"/>
    <w:rsid w:val="009E35DB"/>
    <w:rsid w:val="009E39B2"/>
    <w:rsid w:val="009E42FE"/>
    <w:rsid w:val="009E4652"/>
    <w:rsid w:val="009E47A3"/>
    <w:rsid w:val="009E5C0A"/>
    <w:rsid w:val="009E60F5"/>
    <w:rsid w:val="009E6525"/>
    <w:rsid w:val="009F08BB"/>
    <w:rsid w:val="009F08F3"/>
    <w:rsid w:val="009F0BFE"/>
    <w:rsid w:val="009F13B7"/>
    <w:rsid w:val="009F291E"/>
    <w:rsid w:val="009F344F"/>
    <w:rsid w:val="009F71DB"/>
    <w:rsid w:val="009F7CC3"/>
    <w:rsid w:val="009F7E89"/>
    <w:rsid w:val="00A031D8"/>
    <w:rsid w:val="00A036B6"/>
    <w:rsid w:val="00A042B7"/>
    <w:rsid w:val="00A048A8"/>
    <w:rsid w:val="00A04D77"/>
    <w:rsid w:val="00A04F49"/>
    <w:rsid w:val="00A063ED"/>
    <w:rsid w:val="00A06A5B"/>
    <w:rsid w:val="00A10A31"/>
    <w:rsid w:val="00A10CE6"/>
    <w:rsid w:val="00A1371A"/>
    <w:rsid w:val="00A13E54"/>
    <w:rsid w:val="00A1518D"/>
    <w:rsid w:val="00A156B3"/>
    <w:rsid w:val="00A17F0F"/>
    <w:rsid w:val="00A17F63"/>
    <w:rsid w:val="00A20245"/>
    <w:rsid w:val="00A209A5"/>
    <w:rsid w:val="00A20CDB"/>
    <w:rsid w:val="00A21281"/>
    <w:rsid w:val="00A2193B"/>
    <w:rsid w:val="00A21F5D"/>
    <w:rsid w:val="00A22A3A"/>
    <w:rsid w:val="00A2351A"/>
    <w:rsid w:val="00A23C36"/>
    <w:rsid w:val="00A23CDB"/>
    <w:rsid w:val="00A260E8"/>
    <w:rsid w:val="00A2628C"/>
    <w:rsid w:val="00A264A9"/>
    <w:rsid w:val="00A26DCF"/>
    <w:rsid w:val="00A27785"/>
    <w:rsid w:val="00A30187"/>
    <w:rsid w:val="00A302C3"/>
    <w:rsid w:val="00A30885"/>
    <w:rsid w:val="00A30B93"/>
    <w:rsid w:val="00A314C2"/>
    <w:rsid w:val="00A32097"/>
    <w:rsid w:val="00A32DF0"/>
    <w:rsid w:val="00A32E13"/>
    <w:rsid w:val="00A33380"/>
    <w:rsid w:val="00A33412"/>
    <w:rsid w:val="00A3448A"/>
    <w:rsid w:val="00A348F0"/>
    <w:rsid w:val="00A36297"/>
    <w:rsid w:val="00A363DA"/>
    <w:rsid w:val="00A36CC8"/>
    <w:rsid w:val="00A379B5"/>
    <w:rsid w:val="00A41E2B"/>
    <w:rsid w:val="00A42DAE"/>
    <w:rsid w:val="00A4328D"/>
    <w:rsid w:val="00A43350"/>
    <w:rsid w:val="00A44E1B"/>
    <w:rsid w:val="00A45B74"/>
    <w:rsid w:val="00A50553"/>
    <w:rsid w:val="00A50569"/>
    <w:rsid w:val="00A51535"/>
    <w:rsid w:val="00A518EF"/>
    <w:rsid w:val="00A51CB9"/>
    <w:rsid w:val="00A51E91"/>
    <w:rsid w:val="00A5235E"/>
    <w:rsid w:val="00A52916"/>
    <w:rsid w:val="00A52E1D"/>
    <w:rsid w:val="00A54691"/>
    <w:rsid w:val="00A55B01"/>
    <w:rsid w:val="00A56008"/>
    <w:rsid w:val="00A5677B"/>
    <w:rsid w:val="00A574A6"/>
    <w:rsid w:val="00A57D89"/>
    <w:rsid w:val="00A60749"/>
    <w:rsid w:val="00A60F64"/>
    <w:rsid w:val="00A611AA"/>
    <w:rsid w:val="00A61499"/>
    <w:rsid w:val="00A6159E"/>
    <w:rsid w:val="00A62A77"/>
    <w:rsid w:val="00A63483"/>
    <w:rsid w:val="00A64316"/>
    <w:rsid w:val="00A65231"/>
    <w:rsid w:val="00A657D7"/>
    <w:rsid w:val="00A65A5C"/>
    <w:rsid w:val="00A65D55"/>
    <w:rsid w:val="00A660AC"/>
    <w:rsid w:val="00A67535"/>
    <w:rsid w:val="00A676B0"/>
    <w:rsid w:val="00A67E6C"/>
    <w:rsid w:val="00A70BFE"/>
    <w:rsid w:val="00A70D3A"/>
    <w:rsid w:val="00A70DE2"/>
    <w:rsid w:val="00A70DE6"/>
    <w:rsid w:val="00A71966"/>
    <w:rsid w:val="00A71B99"/>
    <w:rsid w:val="00A72F08"/>
    <w:rsid w:val="00A731B7"/>
    <w:rsid w:val="00A73407"/>
    <w:rsid w:val="00A739D0"/>
    <w:rsid w:val="00A73D38"/>
    <w:rsid w:val="00A73E09"/>
    <w:rsid w:val="00A742BF"/>
    <w:rsid w:val="00A7543F"/>
    <w:rsid w:val="00A75E23"/>
    <w:rsid w:val="00A761D4"/>
    <w:rsid w:val="00A76FCB"/>
    <w:rsid w:val="00A77EC4"/>
    <w:rsid w:val="00A80763"/>
    <w:rsid w:val="00A80EBA"/>
    <w:rsid w:val="00A81104"/>
    <w:rsid w:val="00A82236"/>
    <w:rsid w:val="00A82FDF"/>
    <w:rsid w:val="00A83AB5"/>
    <w:rsid w:val="00A83D43"/>
    <w:rsid w:val="00A85B20"/>
    <w:rsid w:val="00A86A23"/>
    <w:rsid w:val="00A86A70"/>
    <w:rsid w:val="00A87369"/>
    <w:rsid w:val="00A90A8B"/>
    <w:rsid w:val="00A91EDA"/>
    <w:rsid w:val="00A92879"/>
    <w:rsid w:val="00A934A6"/>
    <w:rsid w:val="00A93A1B"/>
    <w:rsid w:val="00A94193"/>
    <w:rsid w:val="00A9442A"/>
    <w:rsid w:val="00A94E28"/>
    <w:rsid w:val="00A9545F"/>
    <w:rsid w:val="00A96326"/>
    <w:rsid w:val="00A96BD9"/>
    <w:rsid w:val="00AA016F"/>
    <w:rsid w:val="00AA0B20"/>
    <w:rsid w:val="00AA0F00"/>
    <w:rsid w:val="00AA1ED6"/>
    <w:rsid w:val="00AA1F4E"/>
    <w:rsid w:val="00AA222D"/>
    <w:rsid w:val="00AA2AA9"/>
    <w:rsid w:val="00AA41DC"/>
    <w:rsid w:val="00AA51D6"/>
    <w:rsid w:val="00AA5422"/>
    <w:rsid w:val="00AB0BC8"/>
    <w:rsid w:val="00AB11CA"/>
    <w:rsid w:val="00AB14D9"/>
    <w:rsid w:val="00AB2065"/>
    <w:rsid w:val="00AB24B8"/>
    <w:rsid w:val="00AB27DB"/>
    <w:rsid w:val="00AB2B13"/>
    <w:rsid w:val="00AB2BA5"/>
    <w:rsid w:val="00AB4AB8"/>
    <w:rsid w:val="00AB564F"/>
    <w:rsid w:val="00AB5744"/>
    <w:rsid w:val="00AB5BFC"/>
    <w:rsid w:val="00AB6378"/>
    <w:rsid w:val="00AB655E"/>
    <w:rsid w:val="00AB79B4"/>
    <w:rsid w:val="00AB7BA8"/>
    <w:rsid w:val="00AC007F"/>
    <w:rsid w:val="00AC03D0"/>
    <w:rsid w:val="00AC0800"/>
    <w:rsid w:val="00AC10DF"/>
    <w:rsid w:val="00AC1382"/>
    <w:rsid w:val="00AC2759"/>
    <w:rsid w:val="00AC2ECD"/>
    <w:rsid w:val="00AC3119"/>
    <w:rsid w:val="00AC3398"/>
    <w:rsid w:val="00AC3507"/>
    <w:rsid w:val="00AC3642"/>
    <w:rsid w:val="00AC3749"/>
    <w:rsid w:val="00AC4834"/>
    <w:rsid w:val="00AC49FB"/>
    <w:rsid w:val="00AC5679"/>
    <w:rsid w:val="00AC5A10"/>
    <w:rsid w:val="00AC6486"/>
    <w:rsid w:val="00AC6720"/>
    <w:rsid w:val="00AC684E"/>
    <w:rsid w:val="00AC6F9F"/>
    <w:rsid w:val="00AC7354"/>
    <w:rsid w:val="00AC7AE3"/>
    <w:rsid w:val="00AC7F5A"/>
    <w:rsid w:val="00AD0021"/>
    <w:rsid w:val="00AD0934"/>
    <w:rsid w:val="00AD0AA3"/>
    <w:rsid w:val="00AD0BC5"/>
    <w:rsid w:val="00AD2ED0"/>
    <w:rsid w:val="00AD3F94"/>
    <w:rsid w:val="00AD4495"/>
    <w:rsid w:val="00AD4A5A"/>
    <w:rsid w:val="00AD526D"/>
    <w:rsid w:val="00AD5C1B"/>
    <w:rsid w:val="00AD66E1"/>
    <w:rsid w:val="00AD7523"/>
    <w:rsid w:val="00AD77E9"/>
    <w:rsid w:val="00AE01AE"/>
    <w:rsid w:val="00AE0A88"/>
    <w:rsid w:val="00AE1556"/>
    <w:rsid w:val="00AE1D99"/>
    <w:rsid w:val="00AE27AC"/>
    <w:rsid w:val="00AE342E"/>
    <w:rsid w:val="00AE3F1A"/>
    <w:rsid w:val="00AE409F"/>
    <w:rsid w:val="00AE40E0"/>
    <w:rsid w:val="00AE4138"/>
    <w:rsid w:val="00AE4DBA"/>
    <w:rsid w:val="00AE4F07"/>
    <w:rsid w:val="00AE68D8"/>
    <w:rsid w:val="00AF127D"/>
    <w:rsid w:val="00AF15AF"/>
    <w:rsid w:val="00AF1C5D"/>
    <w:rsid w:val="00AF2745"/>
    <w:rsid w:val="00AF2EF9"/>
    <w:rsid w:val="00AF3984"/>
    <w:rsid w:val="00AF42D7"/>
    <w:rsid w:val="00AF4FF0"/>
    <w:rsid w:val="00AF6145"/>
    <w:rsid w:val="00B006FE"/>
    <w:rsid w:val="00B007CB"/>
    <w:rsid w:val="00B0234F"/>
    <w:rsid w:val="00B02AA9"/>
    <w:rsid w:val="00B02E26"/>
    <w:rsid w:val="00B02FA3"/>
    <w:rsid w:val="00B0452A"/>
    <w:rsid w:val="00B0506C"/>
    <w:rsid w:val="00B05084"/>
    <w:rsid w:val="00B05B1C"/>
    <w:rsid w:val="00B10077"/>
    <w:rsid w:val="00B105A3"/>
    <w:rsid w:val="00B119BA"/>
    <w:rsid w:val="00B12790"/>
    <w:rsid w:val="00B12CA4"/>
    <w:rsid w:val="00B13C57"/>
    <w:rsid w:val="00B13EEB"/>
    <w:rsid w:val="00B14284"/>
    <w:rsid w:val="00B153B8"/>
    <w:rsid w:val="00B157F9"/>
    <w:rsid w:val="00B1650F"/>
    <w:rsid w:val="00B167C7"/>
    <w:rsid w:val="00B16FF5"/>
    <w:rsid w:val="00B20256"/>
    <w:rsid w:val="00B2093D"/>
    <w:rsid w:val="00B20D09"/>
    <w:rsid w:val="00B20E46"/>
    <w:rsid w:val="00B21E94"/>
    <w:rsid w:val="00B226B8"/>
    <w:rsid w:val="00B23CEE"/>
    <w:rsid w:val="00B23E0A"/>
    <w:rsid w:val="00B25045"/>
    <w:rsid w:val="00B257C8"/>
    <w:rsid w:val="00B257F7"/>
    <w:rsid w:val="00B25F4F"/>
    <w:rsid w:val="00B265DF"/>
    <w:rsid w:val="00B2757F"/>
    <w:rsid w:val="00B2763F"/>
    <w:rsid w:val="00B27AAC"/>
    <w:rsid w:val="00B30929"/>
    <w:rsid w:val="00B30B8B"/>
    <w:rsid w:val="00B31DA2"/>
    <w:rsid w:val="00B3273C"/>
    <w:rsid w:val="00B32932"/>
    <w:rsid w:val="00B34757"/>
    <w:rsid w:val="00B3516C"/>
    <w:rsid w:val="00B3587B"/>
    <w:rsid w:val="00B35D33"/>
    <w:rsid w:val="00B36A0B"/>
    <w:rsid w:val="00B36AEA"/>
    <w:rsid w:val="00B36D37"/>
    <w:rsid w:val="00B372AA"/>
    <w:rsid w:val="00B37E1E"/>
    <w:rsid w:val="00B37EDD"/>
    <w:rsid w:val="00B40445"/>
    <w:rsid w:val="00B40577"/>
    <w:rsid w:val="00B405B2"/>
    <w:rsid w:val="00B409E0"/>
    <w:rsid w:val="00B41888"/>
    <w:rsid w:val="00B41D73"/>
    <w:rsid w:val="00B453A2"/>
    <w:rsid w:val="00B45771"/>
    <w:rsid w:val="00B45A52"/>
    <w:rsid w:val="00B46175"/>
    <w:rsid w:val="00B47870"/>
    <w:rsid w:val="00B5313C"/>
    <w:rsid w:val="00B535B8"/>
    <w:rsid w:val="00B53955"/>
    <w:rsid w:val="00B5454A"/>
    <w:rsid w:val="00B548B7"/>
    <w:rsid w:val="00B55133"/>
    <w:rsid w:val="00B551FA"/>
    <w:rsid w:val="00B55EED"/>
    <w:rsid w:val="00B56741"/>
    <w:rsid w:val="00B609CF"/>
    <w:rsid w:val="00B612ED"/>
    <w:rsid w:val="00B626A7"/>
    <w:rsid w:val="00B62879"/>
    <w:rsid w:val="00B62A7A"/>
    <w:rsid w:val="00B62B69"/>
    <w:rsid w:val="00B63A78"/>
    <w:rsid w:val="00B65129"/>
    <w:rsid w:val="00B65C94"/>
    <w:rsid w:val="00B66350"/>
    <w:rsid w:val="00B664C7"/>
    <w:rsid w:val="00B6681C"/>
    <w:rsid w:val="00B66ABB"/>
    <w:rsid w:val="00B675C7"/>
    <w:rsid w:val="00B67621"/>
    <w:rsid w:val="00B70E1A"/>
    <w:rsid w:val="00B713D8"/>
    <w:rsid w:val="00B734AB"/>
    <w:rsid w:val="00B739F6"/>
    <w:rsid w:val="00B73DFD"/>
    <w:rsid w:val="00B80DE6"/>
    <w:rsid w:val="00B80EA3"/>
    <w:rsid w:val="00B8186B"/>
    <w:rsid w:val="00B81A6C"/>
    <w:rsid w:val="00B8215D"/>
    <w:rsid w:val="00B825D2"/>
    <w:rsid w:val="00B8394F"/>
    <w:rsid w:val="00B85AAB"/>
    <w:rsid w:val="00B85DE5"/>
    <w:rsid w:val="00B9020F"/>
    <w:rsid w:val="00B90674"/>
    <w:rsid w:val="00B90F73"/>
    <w:rsid w:val="00B9287D"/>
    <w:rsid w:val="00B9336F"/>
    <w:rsid w:val="00B933EB"/>
    <w:rsid w:val="00B93B59"/>
    <w:rsid w:val="00B93C02"/>
    <w:rsid w:val="00B9406A"/>
    <w:rsid w:val="00B9636A"/>
    <w:rsid w:val="00B96663"/>
    <w:rsid w:val="00B978C1"/>
    <w:rsid w:val="00B97FE2"/>
    <w:rsid w:val="00BA055D"/>
    <w:rsid w:val="00BA0BE4"/>
    <w:rsid w:val="00BA10BE"/>
    <w:rsid w:val="00BA2280"/>
    <w:rsid w:val="00BA2A08"/>
    <w:rsid w:val="00BA3B75"/>
    <w:rsid w:val="00BA4653"/>
    <w:rsid w:val="00BA47C8"/>
    <w:rsid w:val="00BA56D2"/>
    <w:rsid w:val="00BA5AD5"/>
    <w:rsid w:val="00BA7085"/>
    <w:rsid w:val="00BA7647"/>
    <w:rsid w:val="00BA76E0"/>
    <w:rsid w:val="00BA79FC"/>
    <w:rsid w:val="00BB17B7"/>
    <w:rsid w:val="00BB2652"/>
    <w:rsid w:val="00BB26FE"/>
    <w:rsid w:val="00BB2A25"/>
    <w:rsid w:val="00BB2C1B"/>
    <w:rsid w:val="00BB3DC7"/>
    <w:rsid w:val="00BB3E62"/>
    <w:rsid w:val="00BB423B"/>
    <w:rsid w:val="00BB4986"/>
    <w:rsid w:val="00BB51E9"/>
    <w:rsid w:val="00BB5920"/>
    <w:rsid w:val="00BB64D7"/>
    <w:rsid w:val="00BB684C"/>
    <w:rsid w:val="00BB7046"/>
    <w:rsid w:val="00BC0946"/>
    <w:rsid w:val="00BC09D8"/>
    <w:rsid w:val="00BC0FDC"/>
    <w:rsid w:val="00BC1002"/>
    <w:rsid w:val="00BC1AD4"/>
    <w:rsid w:val="00BC2D1F"/>
    <w:rsid w:val="00BC3053"/>
    <w:rsid w:val="00BC37D8"/>
    <w:rsid w:val="00BC3860"/>
    <w:rsid w:val="00BC4098"/>
    <w:rsid w:val="00BC433A"/>
    <w:rsid w:val="00BC4476"/>
    <w:rsid w:val="00BC4655"/>
    <w:rsid w:val="00BC4D2E"/>
    <w:rsid w:val="00BC5072"/>
    <w:rsid w:val="00BC5449"/>
    <w:rsid w:val="00BC5C31"/>
    <w:rsid w:val="00BC728C"/>
    <w:rsid w:val="00BC7EC7"/>
    <w:rsid w:val="00BD1ACD"/>
    <w:rsid w:val="00BD1BC8"/>
    <w:rsid w:val="00BD2612"/>
    <w:rsid w:val="00BD3A13"/>
    <w:rsid w:val="00BD48AC"/>
    <w:rsid w:val="00BD4E32"/>
    <w:rsid w:val="00BD5A4D"/>
    <w:rsid w:val="00BD5F1A"/>
    <w:rsid w:val="00BD78FF"/>
    <w:rsid w:val="00BE0D7F"/>
    <w:rsid w:val="00BE1234"/>
    <w:rsid w:val="00BE1A52"/>
    <w:rsid w:val="00BE2FA6"/>
    <w:rsid w:val="00BE333F"/>
    <w:rsid w:val="00BE3FC8"/>
    <w:rsid w:val="00BE43DB"/>
    <w:rsid w:val="00BE5369"/>
    <w:rsid w:val="00BE623F"/>
    <w:rsid w:val="00BE7056"/>
    <w:rsid w:val="00BE7406"/>
    <w:rsid w:val="00BE7603"/>
    <w:rsid w:val="00BE76FD"/>
    <w:rsid w:val="00BF0027"/>
    <w:rsid w:val="00BF08DE"/>
    <w:rsid w:val="00BF1661"/>
    <w:rsid w:val="00BF3279"/>
    <w:rsid w:val="00BF38D4"/>
    <w:rsid w:val="00BF4543"/>
    <w:rsid w:val="00BF5AB6"/>
    <w:rsid w:val="00BF74C7"/>
    <w:rsid w:val="00BF7938"/>
    <w:rsid w:val="00C0039E"/>
    <w:rsid w:val="00C007C8"/>
    <w:rsid w:val="00C015F1"/>
    <w:rsid w:val="00C01F33"/>
    <w:rsid w:val="00C02CC6"/>
    <w:rsid w:val="00C040F7"/>
    <w:rsid w:val="00C044AB"/>
    <w:rsid w:val="00C0452E"/>
    <w:rsid w:val="00C05706"/>
    <w:rsid w:val="00C07377"/>
    <w:rsid w:val="00C10478"/>
    <w:rsid w:val="00C10B00"/>
    <w:rsid w:val="00C12107"/>
    <w:rsid w:val="00C1278C"/>
    <w:rsid w:val="00C12B62"/>
    <w:rsid w:val="00C13363"/>
    <w:rsid w:val="00C1340E"/>
    <w:rsid w:val="00C13FD2"/>
    <w:rsid w:val="00C14D4B"/>
    <w:rsid w:val="00C154BB"/>
    <w:rsid w:val="00C16B84"/>
    <w:rsid w:val="00C16D32"/>
    <w:rsid w:val="00C1742F"/>
    <w:rsid w:val="00C17929"/>
    <w:rsid w:val="00C200FC"/>
    <w:rsid w:val="00C22023"/>
    <w:rsid w:val="00C2212F"/>
    <w:rsid w:val="00C2224A"/>
    <w:rsid w:val="00C228AD"/>
    <w:rsid w:val="00C23AC5"/>
    <w:rsid w:val="00C244A5"/>
    <w:rsid w:val="00C2490D"/>
    <w:rsid w:val="00C2780E"/>
    <w:rsid w:val="00C279B5"/>
    <w:rsid w:val="00C27C45"/>
    <w:rsid w:val="00C302EC"/>
    <w:rsid w:val="00C30591"/>
    <w:rsid w:val="00C30EFF"/>
    <w:rsid w:val="00C30F28"/>
    <w:rsid w:val="00C31324"/>
    <w:rsid w:val="00C32AE2"/>
    <w:rsid w:val="00C33387"/>
    <w:rsid w:val="00C33BEE"/>
    <w:rsid w:val="00C3441A"/>
    <w:rsid w:val="00C347D6"/>
    <w:rsid w:val="00C35C6E"/>
    <w:rsid w:val="00C3719D"/>
    <w:rsid w:val="00C37CB2"/>
    <w:rsid w:val="00C37D51"/>
    <w:rsid w:val="00C400FE"/>
    <w:rsid w:val="00C41619"/>
    <w:rsid w:val="00C41FA6"/>
    <w:rsid w:val="00C4456E"/>
    <w:rsid w:val="00C4600B"/>
    <w:rsid w:val="00C46BE0"/>
    <w:rsid w:val="00C46F5B"/>
    <w:rsid w:val="00C473A5"/>
    <w:rsid w:val="00C47755"/>
    <w:rsid w:val="00C5162D"/>
    <w:rsid w:val="00C5184D"/>
    <w:rsid w:val="00C545D0"/>
    <w:rsid w:val="00C54995"/>
    <w:rsid w:val="00C54D41"/>
    <w:rsid w:val="00C55101"/>
    <w:rsid w:val="00C55279"/>
    <w:rsid w:val="00C565C8"/>
    <w:rsid w:val="00C56AD4"/>
    <w:rsid w:val="00C60783"/>
    <w:rsid w:val="00C61B54"/>
    <w:rsid w:val="00C62C87"/>
    <w:rsid w:val="00C62F25"/>
    <w:rsid w:val="00C6358C"/>
    <w:rsid w:val="00C635A4"/>
    <w:rsid w:val="00C63A10"/>
    <w:rsid w:val="00C64261"/>
    <w:rsid w:val="00C64672"/>
    <w:rsid w:val="00C656A3"/>
    <w:rsid w:val="00C6624B"/>
    <w:rsid w:val="00C66B6F"/>
    <w:rsid w:val="00C67B6A"/>
    <w:rsid w:val="00C70697"/>
    <w:rsid w:val="00C70EE7"/>
    <w:rsid w:val="00C716AD"/>
    <w:rsid w:val="00C72093"/>
    <w:rsid w:val="00C72EF4"/>
    <w:rsid w:val="00C73C76"/>
    <w:rsid w:val="00C744FE"/>
    <w:rsid w:val="00C75D2F"/>
    <w:rsid w:val="00C767BE"/>
    <w:rsid w:val="00C76CD5"/>
    <w:rsid w:val="00C76E3C"/>
    <w:rsid w:val="00C77008"/>
    <w:rsid w:val="00C77E4B"/>
    <w:rsid w:val="00C77E94"/>
    <w:rsid w:val="00C800C2"/>
    <w:rsid w:val="00C81568"/>
    <w:rsid w:val="00C82CE9"/>
    <w:rsid w:val="00C836D4"/>
    <w:rsid w:val="00C85053"/>
    <w:rsid w:val="00C9027A"/>
    <w:rsid w:val="00C9032B"/>
    <w:rsid w:val="00C9068E"/>
    <w:rsid w:val="00C90A11"/>
    <w:rsid w:val="00C90E4F"/>
    <w:rsid w:val="00C910EC"/>
    <w:rsid w:val="00C913D7"/>
    <w:rsid w:val="00C919F5"/>
    <w:rsid w:val="00C91C54"/>
    <w:rsid w:val="00C93814"/>
    <w:rsid w:val="00C93C4B"/>
    <w:rsid w:val="00C942CE"/>
    <w:rsid w:val="00C944AB"/>
    <w:rsid w:val="00C95360"/>
    <w:rsid w:val="00C95772"/>
    <w:rsid w:val="00C95B40"/>
    <w:rsid w:val="00C95ECA"/>
    <w:rsid w:val="00C96920"/>
    <w:rsid w:val="00C9713E"/>
    <w:rsid w:val="00CA0191"/>
    <w:rsid w:val="00CA0BE1"/>
    <w:rsid w:val="00CA190D"/>
    <w:rsid w:val="00CA1C50"/>
    <w:rsid w:val="00CA1DA4"/>
    <w:rsid w:val="00CA1ED8"/>
    <w:rsid w:val="00CA3247"/>
    <w:rsid w:val="00CA56B8"/>
    <w:rsid w:val="00CA582F"/>
    <w:rsid w:val="00CA6C58"/>
    <w:rsid w:val="00CA77C8"/>
    <w:rsid w:val="00CB07F3"/>
    <w:rsid w:val="00CB1185"/>
    <w:rsid w:val="00CB1754"/>
    <w:rsid w:val="00CB1F0F"/>
    <w:rsid w:val="00CB1F63"/>
    <w:rsid w:val="00CB1F78"/>
    <w:rsid w:val="00CB3AD9"/>
    <w:rsid w:val="00CB55FB"/>
    <w:rsid w:val="00CB582F"/>
    <w:rsid w:val="00CB60F9"/>
    <w:rsid w:val="00CB7170"/>
    <w:rsid w:val="00CB71B3"/>
    <w:rsid w:val="00CC040E"/>
    <w:rsid w:val="00CC08D9"/>
    <w:rsid w:val="00CC111F"/>
    <w:rsid w:val="00CC1BCA"/>
    <w:rsid w:val="00CC2011"/>
    <w:rsid w:val="00CC2B8B"/>
    <w:rsid w:val="00CC39CB"/>
    <w:rsid w:val="00CC3EA0"/>
    <w:rsid w:val="00CC4042"/>
    <w:rsid w:val="00CC7B45"/>
    <w:rsid w:val="00CD06E9"/>
    <w:rsid w:val="00CD0AC0"/>
    <w:rsid w:val="00CD1188"/>
    <w:rsid w:val="00CD1A62"/>
    <w:rsid w:val="00CD2ED1"/>
    <w:rsid w:val="00CD337B"/>
    <w:rsid w:val="00CD4A30"/>
    <w:rsid w:val="00CD4B3E"/>
    <w:rsid w:val="00CD5312"/>
    <w:rsid w:val="00CD58FF"/>
    <w:rsid w:val="00CD6BAD"/>
    <w:rsid w:val="00CE0424"/>
    <w:rsid w:val="00CE18E4"/>
    <w:rsid w:val="00CE1AEF"/>
    <w:rsid w:val="00CE2E1A"/>
    <w:rsid w:val="00CE2E6E"/>
    <w:rsid w:val="00CE2EB7"/>
    <w:rsid w:val="00CE3549"/>
    <w:rsid w:val="00CE354B"/>
    <w:rsid w:val="00CE3956"/>
    <w:rsid w:val="00CE39FB"/>
    <w:rsid w:val="00CE4388"/>
    <w:rsid w:val="00CE4E55"/>
    <w:rsid w:val="00CE595D"/>
    <w:rsid w:val="00CE5DC7"/>
    <w:rsid w:val="00CE72E3"/>
    <w:rsid w:val="00CE7561"/>
    <w:rsid w:val="00CF0C88"/>
    <w:rsid w:val="00CF0DF1"/>
    <w:rsid w:val="00CF1354"/>
    <w:rsid w:val="00CF27A3"/>
    <w:rsid w:val="00CF2BC6"/>
    <w:rsid w:val="00CF2D57"/>
    <w:rsid w:val="00CF3B1F"/>
    <w:rsid w:val="00CF3BF6"/>
    <w:rsid w:val="00CF3DDA"/>
    <w:rsid w:val="00CF3EEF"/>
    <w:rsid w:val="00CF48B1"/>
    <w:rsid w:val="00CF625B"/>
    <w:rsid w:val="00CF6698"/>
    <w:rsid w:val="00CF687E"/>
    <w:rsid w:val="00CF7D9C"/>
    <w:rsid w:val="00D006CB"/>
    <w:rsid w:val="00D0164A"/>
    <w:rsid w:val="00D031CF"/>
    <w:rsid w:val="00D0349B"/>
    <w:rsid w:val="00D03697"/>
    <w:rsid w:val="00D03821"/>
    <w:rsid w:val="00D038CF"/>
    <w:rsid w:val="00D04C57"/>
    <w:rsid w:val="00D0507C"/>
    <w:rsid w:val="00D065D5"/>
    <w:rsid w:val="00D06C09"/>
    <w:rsid w:val="00D07285"/>
    <w:rsid w:val="00D0742D"/>
    <w:rsid w:val="00D10249"/>
    <w:rsid w:val="00D10891"/>
    <w:rsid w:val="00D10E4F"/>
    <w:rsid w:val="00D10F91"/>
    <w:rsid w:val="00D10FAE"/>
    <w:rsid w:val="00D115C3"/>
    <w:rsid w:val="00D11897"/>
    <w:rsid w:val="00D1239C"/>
    <w:rsid w:val="00D13135"/>
    <w:rsid w:val="00D13E4E"/>
    <w:rsid w:val="00D16018"/>
    <w:rsid w:val="00D166A9"/>
    <w:rsid w:val="00D17DD6"/>
    <w:rsid w:val="00D20182"/>
    <w:rsid w:val="00D226F8"/>
    <w:rsid w:val="00D239A7"/>
    <w:rsid w:val="00D23AB5"/>
    <w:rsid w:val="00D23F47"/>
    <w:rsid w:val="00D24E8D"/>
    <w:rsid w:val="00D257AE"/>
    <w:rsid w:val="00D2699A"/>
    <w:rsid w:val="00D26B51"/>
    <w:rsid w:val="00D30CC0"/>
    <w:rsid w:val="00D330E2"/>
    <w:rsid w:val="00D334E2"/>
    <w:rsid w:val="00D34CCD"/>
    <w:rsid w:val="00D34EA9"/>
    <w:rsid w:val="00D360DF"/>
    <w:rsid w:val="00D36E71"/>
    <w:rsid w:val="00D37D87"/>
    <w:rsid w:val="00D4078E"/>
    <w:rsid w:val="00D40B33"/>
    <w:rsid w:val="00D428DC"/>
    <w:rsid w:val="00D4318F"/>
    <w:rsid w:val="00D43271"/>
    <w:rsid w:val="00D438BF"/>
    <w:rsid w:val="00D440F8"/>
    <w:rsid w:val="00D44DFC"/>
    <w:rsid w:val="00D4632C"/>
    <w:rsid w:val="00D47279"/>
    <w:rsid w:val="00D47993"/>
    <w:rsid w:val="00D479C0"/>
    <w:rsid w:val="00D5192A"/>
    <w:rsid w:val="00D53245"/>
    <w:rsid w:val="00D53800"/>
    <w:rsid w:val="00D53A77"/>
    <w:rsid w:val="00D53B85"/>
    <w:rsid w:val="00D546FF"/>
    <w:rsid w:val="00D55AD5"/>
    <w:rsid w:val="00D561AE"/>
    <w:rsid w:val="00D56818"/>
    <w:rsid w:val="00D576CA"/>
    <w:rsid w:val="00D57A0A"/>
    <w:rsid w:val="00D57F24"/>
    <w:rsid w:val="00D614A8"/>
    <w:rsid w:val="00D61AF5"/>
    <w:rsid w:val="00D62290"/>
    <w:rsid w:val="00D6237D"/>
    <w:rsid w:val="00D62564"/>
    <w:rsid w:val="00D62E82"/>
    <w:rsid w:val="00D6410D"/>
    <w:rsid w:val="00D652B5"/>
    <w:rsid w:val="00D66155"/>
    <w:rsid w:val="00D66227"/>
    <w:rsid w:val="00D66B58"/>
    <w:rsid w:val="00D6783F"/>
    <w:rsid w:val="00D708B0"/>
    <w:rsid w:val="00D70904"/>
    <w:rsid w:val="00D71817"/>
    <w:rsid w:val="00D74549"/>
    <w:rsid w:val="00D7546E"/>
    <w:rsid w:val="00D76F99"/>
    <w:rsid w:val="00D77B1D"/>
    <w:rsid w:val="00D8021F"/>
    <w:rsid w:val="00D80383"/>
    <w:rsid w:val="00D80A44"/>
    <w:rsid w:val="00D823C6"/>
    <w:rsid w:val="00D8327F"/>
    <w:rsid w:val="00D84527"/>
    <w:rsid w:val="00D86192"/>
    <w:rsid w:val="00D86CA3"/>
    <w:rsid w:val="00D871CE"/>
    <w:rsid w:val="00D87BCB"/>
    <w:rsid w:val="00D90262"/>
    <w:rsid w:val="00D9196D"/>
    <w:rsid w:val="00D91E35"/>
    <w:rsid w:val="00D92179"/>
    <w:rsid w:val="00D9223C"/>
    <w:rsid w:val="00D92982"/>
    <w:rsid w:val="00D9540E"/>
    <w:rsid w:val="00D95FDD"/>
    <w:rsid w:val="00DA0352"/>
    <w:rsid w:val="00DA1820"/>
    <w:rsid w:val="00DA250C"/>
    <w:rsid w:val="00DA305E"/>
    <w:rsid w:val="00DA3327"/>
    <w:rsid w:val="00DA3933"/>
    <w:rsid w:val="00DA3ED9"/>
    <w:rsid w:val="00DA44B5"/>
    <w:rsid w:val="00DA5417"/>
    <w:rsid w:val="00DA54A9"/>
    <w:rsid w:val="00DA56E8"/>
    <w:rsid w:val="00DA7576"/>
    <w:rsid w:val="00DA78C5"/>
    <w:rsid w:val="00DA7AC8"/>
    <w:rsid w:val="00DB093D"/>
    <w:rsid w:val="00DB0A9F"/>
    <w:rsid w:val="00DB12AA"/>
    <w:rsid w:val="00DB31F1"/>
    <w:rsid w:val="00DB377D"/>
    <w:rsid w:val="00DB3DA0"/>
    <w:rsid w:val="00DB4440"/>
    <w:rsid w:val="00DB4974"/>
    <w:rsid w:val="00DB6C94"/>
    <w:rsid w:val="00DC26B8"/>
    <w:rsid w:val="00DC2D36"/>
    <w:rsid w:val="00DC34AA"/>
    <w:rsid w:val="00DC35C1"/>
    <w:rsid w:val="00DC4B6B"/>
    <w:rsid w:val="00DC53EF"/>
    <w:rsid w:val="00DC6574"/>
    <w:rsid w:val="00DC66D5"/>
    <w:rsid w:val="00DC67C3"/>
    <w:rsid w:val="00DC6AE8"/>
    <w:rsid w:val="00DC71FA"/>
    <w:rsid w:val="00DC772E"/>
    <w:rsid w:val="00DC7DBA"/>
    <w:rsid w:val="00DD18AA"/>
    <w:rsid w:val="00DD366A"/>
    <w:rsid w:val="00DD451F"/>
    <w:rsid w:val="00DD53F5"/>
    <w:rsid w:val="00DD5A84"/>
    <w:rsid w:val="00DD65E3"/>
    <w:rsid w:val="00DE0E68"/>
    <w:rsid w:val="00DE1477"/>
    <w:rsid w:val="00DE22D7"/>
    <w:rsid w:val="00DE2499"/>
    <w:rsid w:val="00DE41CE"/>
    <w:rsid w:val="00DE523E"/>
    <w:rsid w:val="00DE5608"/>
    <w:rsid w:val="00DE58D0"/>
    <w:rsid w:val="00DE5DC2"/>
    <w:rsid w:val="00DE654F"/>
    <w:rsid w:val="00DE70CF"/>
    <w:rsid w:val="00DF0B6E"/>
    <w:rsid w:val="00DF10EC"/>
    <w:rsid w:val="00DF15E0"/>
    <w:rsid w:val="00DF2E74"/>
    <w:rsid w:val="00DF37A0"/>
    <w:rsid w:val="00DF414B"/>
    <w:rsid w:val="00DF47BE"/>
    <w:rsid w:val="00DF4C88"/>
    <w:rsid w:val="00DF5085"/>
    <w:rsid w:val="00DF6CF7"/>
    <w:rsid w:val="00DF7382"/>
    <w:rsid w:val="00DF7C14"/>
    <w:rsid w:val="00E004C6"/>
    <w:rsid w:val="00E03AB9"/>
    <w:rsid w:val="00E03B71"/>
    <w:rsid w:val="00E045AC"/>
    <w:rsid w:val="00E06090"/>
    <w:rsid w:val="00E060A1"/>
    <w:rsid w:val="00E0611B"/>
    <w:rsid w:val="00E06914"/>
    <w:rsid w:val="00E07A39"/>
    <w:rsid w:val="00E102B0"/>
    <w:rsid w:val="00E10549"/>
    <w:rsid w:val="00E10990"/>
    <w:rsid w:val="00E110E7"/>
    <w:rsid w:val="00E11B20"/>
    <w:rsid w:val="00E1258A"/>
    <w:rsid w:val="00E126CC"/>
    <w:rsid w:val="00E14B42"/>
    <w:rsid w:val="00E1632F"/>
    <w:rsid w:val="00E168CE"/>
    <w:rsid w:val="00E17FA2"/>
    <w:rsid w:val="00E20CB5"/>
    <w:rsid w:val="00E20D38"/>
    <w:rsid w:val="00E22330"/>
    <w:rsid w:val="00E22ADD"/>
    <w:rsid w:val="00E230A6"/>
    <w:rsid w:val="00E25E69"/>
    <w:rsid w:val="00E26024"/>
    <w:rsid w:val="00E26967"/>
    <w:rsid w:val="00E269CA"/>
    <w:rsid w:val="00E27343"/>
    <w:rsid w:val="00E30161"/>
    <w:rsid w:val="00E30B5A"/>
    <w:rsid w:val="00E3123D"/>
    <w:rsid w:val="00E31461"/>
    <w:rsid w:val="00E31D43"/>
    <w:rsid w:val="00E32608"/>
    <w:rsid w:val="00E32D4C"/>
    <w:rsid w:val="00E34188"/>
    <w:rsid w:val="00E34A10"/>
    <w:rsid w:val="00E34AEB"/>
    <w:rsid w:val="00E34B6E"/>
    <w:rsid w:val="00E351D5"/>
    <w:rsid w:val="00E35559"/>
    <w:rsid w:val="00E358E5"/>
    <w:rsid w:val="00E36249"/>
    <w:rsid w:val="00E3723A"/>
    <w:rsid w:val="00E3770F"/>
    <w:rsid w:val="00E37860"/>
    <w:rsid w:val="00E4067E"/>
    <w:rsid w:val="00E41C10"/>
    <w:rsid w:val="00E41D23"/>
    <w:rsid w:val="00E43823"/>
    <w:rsid w:val="00E446F1"/>
    <w:rsid w:val="00E45889"/>
    <w:rsid w:val="00E45EAB"/>
    <w:rsid w:val="00E46886"/>
    <w:rsid w:val="00E46966"/>
    <w:rsid w:val="00E47101"/>
    <w:rsid w:val="00E471A7"/>
    <w:rsid w:val="00E47AEF"/>
    <w:rsid w:val="00E47B38"/>
    <w:rsid w:val="00E50797"/>
    <w:rsid w:val="00E5118F"/>
    <w:rsid w:val="00E5125A"/>
    <w:rsid w:val="00E5199F"/>
    <w:rsid w:val="00E52C6B"/>
    <w:rsid w:val="00E5352A"/>
    <w:rsid w:val="00E53B75"/>
    <w:rsid w:val="00E54E3B"/>
    <w:rsid w:val="00E5563E"/>
    <w:rsid w:val="00E557A3"/>
    <w:rsid w:val="00E57311"/>
    <w:rsid w:val="00E57565"/>
    <w:rsid w:val="00E57B7C"/>
    <w:rsid w:val="00E57BC7"/>
    <w:rsid w:val="00E60AED"/>
    <w:rsid w:val="00E60F46"/>
    <w:rsid w:val="00E63070"/>
    <w:rsid w:val="00E63838"/>
    <w:rsid w:val="00E64434"/>
    <w:rsid w:val="00E6484F"/>
    <w:rsid w:val="00E64982"/>
    <w:rsid w:val="00E64CE7"/>
    <w:rsid w:val="00E65009"/>
    <w:rsid w:val="00E653E9"/>
    <w:rsid w:val="00E65A1E"/>
    <w:rsid w:val="00E65F5F"/>
    <w:rsid w:val="00E6662E"/>
    <w:rsid w:val="00E67C51"/>
    <w:rsid w:val="00E67CF1"/>
    <w:rsid w:val="00E70F20"/>
    <w:rsid w:val="00E72EFC"/>
    <w:rsid w:val="00E740E9"/>
    <w:rsid w:val="00E74DB3"/>
    <w:rsid w:val="00E758EC"/>
    <w:rsid w:val="00E76B74"/>
    <w:rsid w:val="00E80A2E"/>
    <w:rsid w:val="00E81824"/>
    <w:rsid w:val="00E8234C"/>
    <w:rsid w:val="00E83AA9"/>
    <w:rsid w:val="00E8588B"/>
    <w:rsid w:val="00E85928"/>
    <w:rsid w:val="00E85B8A"/>
    <w:rsid w:val="00E87822"/>
    <w:rsid w:val="00E90395"/>
    <w:rsid w:val="00E907B3"/>
    <w:rsid w:val="00E90E49"/>
    <w:rsid w:val="00E917F9"/>
    <w:rsid w:val="00E91A41"/>
    <w:rsid w:val="00E92530"/>
    <w:rsid w:val="00E9291C"/>
    <w:rsid w:val="00E936BB"/>
    <w:rsid w:val="00E93C14"/>
    <w:rsid w:val="00E93FFE"/>
    <w:rsid w:val="00E94D6F"/>
    <w:rsid w:val="00E94F8A"/>
    <w:rsid w:val="00E956CC"/>
    <w:rsid w:val="00E977EB"/>
    <w:rsid w:val="00EA26BE"/>
    <w:rsid w:val="00EA2738"/>
    <w:rsid w:val="00EA2956"/>
    <w:rsid w:val="00EA2FD5"/>
    <w:rsid w:val="00EA3489"/>
    <w:rsid w:val="00EA3B93"/>
    <w:rsid w:val="00EA3BF5"/>
    <w:rsid w:val="00EA402F"/>
    <w:rsid w:val="00EA4459"/>
    <w:rsid w:val="00EA4784"/>
    <w:rsid w:val="00EA52B2"/>
    <w:rsid w:val="00EA5667"/>
    <w:rsid w:val="00EA60E3"/>
    <w:rsid w:val="00EA6217"/>
    <w:rsid w:val="00EA6446"/>
    <w:rsid w:val="00EA64C8"/>
    <w:rsid w:val="00EA792F"/>
    <w:rsid w:val="00EA7A41"/>
    <w:rsid w:val="00EB077B"/>
    <w:rsid w:val="00EB2607"/>
    <w:rsid w:val="00EB2C76"/>
    <w:rsid w:val="00EB2FDB"/>
    <w:rsid w:val="00EB4B88"/>
    <w:rsid w:val="00EB4EA2"/>
    <w:rsid w:val="00EB4EE6"/>
    <w:rsid w:val="00EB5867"/>
    <w:rsid w:val="00EB607F"/>
    <w:rsid w:val="00EB7E20"/>
    <w:rsid w:val="00EB7E74"/>
    <w:rsid w:val="00EC1726"/>
    <w:rsid w:val="00EC24D5"/>
    <w:rsid w:val="00EC27C6"/>
    <w:rsid w:val="00EC2E60"/>
    <w:rsid w:val="00EC34A7"/>
    <w:rsid w:val="00EC3DBE"/>
    <w:rsid w:val="00EC4207"/>
    <w:rsid w:val="00EC505F"/>
    <w:rsid w:val="00EC5653"/>
    <w:rsid w:val="00EC616B"/>
    <w:rsid w:val="00EC6C70"/>
    <w:rsid w:val="00EC71CE"/>
    <w:rsid w:val="00EC7717"/>
    <w:rsid w:val="00EC78E4"/>
    <w:rsid w:val="00EC7B6E"/>
    <w:rsid w:val="00ED1006"/>
    <w:rsid w:val="00ED332A"/>
    <w:rsid w:val="00ED4294"/>
    <w:rsid w:val="00ED457D"/>
    <w:rsid w:val="00ED4B56"/>
    <w:rsid w:val="00ED5DAC"/>
    <w:rsid w:val="00EE0434"/>
    <w:rsid w:val="00EE2382"/>
    <w:rsid w:val="00EE35CA"/>
    <w:rsid w:val="00EE3C27"/>
    <w:rsid w:val="00EE4100"/>
    <w:rsid w:val="00EE439E"/>
    <w:rsid w:val="00EE465C"/>
    <w:rsid w:val="00EE68CC"/>
    <w:rsid w:val="00EE6E6F"/>
    <w:rsid w:val="00EF18FE"/>
    <w:rsid w:val="00EF1DB5"/>
    <w:rsid w:val="00EF2F2E"/>
    <w:rsid w:val="00EF5787"/>
    <w:rsid w:val="00EF60D0"/>
    <w:rsid w:val="00EF6FF0"/>
    <w:rsid w:val="00EF7E1B"/>
    <w:rsid w:val="00F01425"/>
    <w:rsid w:val="00F022AC"/>
    <w:rsid w:val="00F0528D"/>
    <w:rsid w:val="00F05B76"/>
    <w:rsid w:val="00F068F4"/>
    <w:rsid w:val="00F06C67"/>
    <w:rsid w:val="00F06D2E"/>
    <w:rsid w:val="00F06DFD"/>
    <w:rsid w:val="00F071D1"/>
    <w:rsid w:val="00F07533"/>
    <w:rsid w:val="00F076E2"/>
    <w:rsid w:val="00F07F7F"/>
    <w:rsid w:val="00F10629"/>
    <w:rsid w:val="00F11FC9"/>
    <w:rsid w:val="00F1214A"/>
    <w:rsid w:val="00F13692"/>
    <w:rsid w:val="00F13B6A"/>
    <w:rsid w:val="00F14199"/>
    <w:rsid w:val="00F15FA5"/>
    <w:rsid w:val="00F17FE8"/>
    <w:rsid w:val="00F2096B"/>
    <w:rsid w:val="00F209B7"/>
    <w:rsid w:val="00F20A67"/>
    <w:rsid w:val="00F21656"/>
    <w:rsid w:val="00F2376F"/>
    <w:rsid w:val="00F243D8"/>
    <w:rsid w:val="00F24E42"/>
    <w:rsid w:val="00F25593"/>
    <w:rsid w:val="00F26A01"/>
    <w:rsid w:val="00F26A49"/>
    <w:rsid w:val="00F30667"/>
    <w:rsid w:val="00F306E4"/>
    <w:rsid w:val="00F30828"/>
    <w:rsid w:val="00F30EEA"/>
    <w:rsid w:val="00F313D6"/>
    <w:rsid w:val="00F31455"/>
    <w:rsid w:val="00F32198"/>
    <w:rsid w:val="00F32E4E"/>
    <w:rsid w:val="00F330B7"/>
    <w:rsid w:val="00F332C8"/>
    <w:rsid w:val="00F33C7C"/>
    <w:rsid w:val="00F33F99"/>
    <w:rsid w:val="00F35A40"/>
    <w:rsid w:val="00F35FC0"/>
    <w:rsid w:val="00F40F0C"/>
    <w:rsid w:val="00F43CC2"/>
    <w:rsid w:val="00F44920"/>
    <w:rsid w:val="00F44A09"/>
    <w:rsid w:val="00F44C2A"/>
    <w:rsid w:val="00F45FE9"/>
    <w:rsid w:val="00F464E1"/>
    <w:rsid w:val="00F4766C"/>
    <w:rsid w:val="00F479E6"/>
    <w:rsid w:val="00F5060E"/>
    <w:rsid w:val="00F507D1"/>
    <w:rsid w:val="00F5089A"/>
    <w:rsid w:val="00F5152C"/>
    <w:rsid w:val="00F5164B"/>
    <w:rsid w:val="00F519CE"/>
    <w:rsid w:val="00F51ADA"/>
    <w:rsid w:val="00F51B18"/>
    <w:rsid w:val="00F530F7"/>
    <w:rsid w:val="00F537EB"/>
    <w:rsid w:val="00F547D0"/>
    <w:rsid w:val="00F54A87"/>
    <w:rsid w:val="00F55804"/>
    <w:rsid w:val="00F56C1D"/>
    <w:rsid w:val="00F571BA"/>
    <w:rsid w:val="00F60203"/>
    <w:rsid w:val="00F607C5"/>
    <w:rsid w:val="00F60DEA"/>
    <w:rsid w:val="00F60E65"/>
    <w:rsid w:val="00F6302A"/>
    <w:rsid w:val="00F63950"/>
    <w:rsid w:val="00F64C2B"/>
    <w:rsid w:val="00F651BE"/>
    <w:rsid w:val="00F657A2"/>
    <w:rsid w:val="00F669E3"/>
    <w:rsid w:val="00F67F53"/>
    <w:rsid w:val="00F703BE"/>
    <w:rsid w:val="00F705E8"/>
    <w:rsid w:val="00F71F69"/>
    <w:rsid w:val="00F71FF6"/>
    <w:rsid w:val="00F72B72"/>
    <w:rsid w:val="00F72C3F"/>
    <w:rsid w:val="00F732D1"/>
    <w:rsid w:val="00F73330"/>
    <w:rsid w:val="00F7345C"/>
    <w:rsid w:val="00F74BB9"/>
    <w:rsid w:val="00F75582"/>
    <w:rsid w:val="00F76EFA"/>
    <w:rsid w:val="00F804BE"/>
    <w:rsid w:val="00F817CE"/>
    <w:rsid w:val="00F81A36"/>
    <w:rsid w:val="00F8276B"/>
    <w:rsid w:val="00F82E7C"/>
    <w:rsid w:val="00F8305F"/>
    <w:rsid w:val="00F831BD"/>
    <w:rsid w:val="00F840A3"/>
    <w:rsid w:val="00F844F6"/>
    <w:rsid w:val="00F8456C"/>
    <w:rsid w:val="00F84D0D"/>
    <w:rsid w:val="00F84EA0"/>
    <w:rsid w:val="00F859D8"/>
    <w:rsid w:val="00F85CA0"/>
    <w:rsid w:val="00F85CA6"/>
    <w:rsid w:val="00F85FCE"/>
    <w:rsid w:val="00F85FE2"/>
    <w:rsid w:val="00F868F5"/>
    <w:rsid w:val="00F87284"/>
    <w:rsid w:val="00F9018A"/>
    <w:rsid w:val="00F9030B"/>
    <w:rsid w:val="00F9056A"/>
    <w:rsid w:val="00F90F8D"/>
    <w:rsid w:val="00F91038"/>
    <w:rsid w:val="00F91CC7"/>
    <w:rsid w:val="00F92782"/>
    <w:rsid w:val="00F93AA9"/>
    <w:rsid w:val="00F953D7"/>
    <w:rsid w:val="00F95DE7"/>
    <w:rsid w:val="00F95EE4"/>
    <w:rsid w:val="00F96985"/>
    <w:rsid w:val="00F97838"/>
    <w:rsid w:val="00F979AB"/>
    <w:rsid w:val="00F97E47"/>
    <w:rsid w:val="00FA0663"/>
    <w:rsid w:val="00FA06AF"/>
    <w:rsid w:val="00FA09B1"/>
    <w:rsid w:val="00FA1328"/>
    <w:rsid w:val="00FA2BB3"/>
    <w:rsid w:val="00FA4AD5"/>
    <w:rsid w:val="00FA4CB7"/>
    <w:rsid w:val="00FA652C"/>
    <w:rsid w:val="00FA6DCA"/>
    <w:rsid w:val="00FA7306"/>
    <w:rsid w:val="00FA7AA1"/>
    <w:rsid w:val="00FB0121"/>
    <w:rsid w:val="00FB2F77"/>
    <w:rsid w:val="00FB4327"/>
    <w:rsid w:val="00FB4396"/>
    <w:rsid w:val="00FB43CF"/>
    <w:rsid w:val="00FB4C80"/>
    <w:rsid w:val="00FB55DE"/>
    <w:rsid w:val="00FB6175"/>
    <w:rsid w:val="00FB6905"/>
    <w:rsid w:val="00FB6A6A"/>
    <w:rsid w:val="00FC0715"/>
    <w:rsid w:val="00FC0F46"/>
    <w:rsid w:val="00FC15F4"/>
    <w:rsid w:val="00FC1CA3"/>
    <w:rsid w:val="00FC21F6"/>
    <w:rsid w:val="00FC344A"/>
    <w:rsid w:val="00FC3AAE"/>
    <w:rsid w:val="00FC3E31"/>
    <w:rsid w:val="00FC6698"/>
    <w:rsid w:val="00FC6ABB"/>
    <w:rsid w:val="00FC73AA"/>
    <w:rsid w:val="00FC7429"/>
    <w:rsid w:val="00FC783C"/>
    <w:rsid w:val="00FD07F6"/>
    <w:rsid w:val="00FD10EB"/>
    <w:rsid w:val="00FD16B9"/>
    <w:rsid w:val="00FD19FF"/>
    <w:rsid w:val="00FD1D82"/>
    <w:rsid w:val="00FD1EC8"/>
    <w:rsid w:val="00FD1F0A"/>
    <w:rsid w:val="00FD2F4A"/>
    <w:rsid w:val="00FD47ED"/>
    <w:rsid w:val="00FD5B10"/>
    <w:rsid w:val="00FD62C8"/>
    <w:rsid w:val="00FD67F0"/>
    <w:rsid w:val="00FD74DB"/>
    <w:rsid w:val="00FD7657"/>
    <w:rsid w:val="00FD7660"/>
    <w:rsid w:val="00FE04BA"/>
    <w:rsid w:val="00FE0655"/>
    <w:rsid w:val="00FE173A"/>
    <w:rsid w:val="00FE194B"/>
    <w:rsid w:val="00FE2212"/>
    <w:rsid w:val="00FE2365"/>
    <w:rsid w:val="00FE2A3D"/>
    <w:rsid w:val="00FE37D7"/>
    <w:rsid w:val="00FE4063"/>
    <w:rsid w:val="00FE49D6"/>
    <w:rsid w:val="00FE4C1E"/>
    <w:rsid w:val="00FE4C7B"/>
    <w:rsid w:val="00FE505B"/>
    <w:rsid w:val="00FE57DA"/>
    <w:rsid w:val="00FE5865"/>
    <w:rsid w:val="00FE5BA9"/>
    <w:rsid w:val="00FE62AC"/>
    <w:rsid w:val="00FE64A5"/>
    <w:rsid w:val="00FE7336"/>
    <w:rsid w:val="00FE787C"/>
    <w:rsid w:val="00FF1422"/>
    <w:rsid w:val="00FF308B"/>
    <w:rsid w:val="00FF363E"/>
    <w:rsid w:val="00FF3B2F"/>
    <w:rsid w:val="00FF3E6F"/>
    <w:rsid w:val="00FF45A5"/>
    <w:rsid w:val="00FF4609"/>
    <w:rsid w:val="00FF5C91"/>
    <w:rsid w:val="00FF7D3A"/>
    <w:rsid w:val="0101F783"/>
    <w:rsid w:val="011357FD"/>
    <w:rsid w:val="011B0930"/>
    <w:rsid w:val="01FF75A1"/>
    <w:rsid w:val="02195790"/>
    <w:rsid w:val="022C01C8"/>
    <w:rsid w:val="0240C35D"/>
    <w:rsid w:val="02633FD7"/>
    <w:rsid w:val="02F8CE63"/>
    <w:rsid w:val="0331FEBE"/>
    <w:rsid w:val="033EFA7A"/>
    <w:rsid w:val="03E4CBBD"/>
    <w:rsid w:val="04587ED4"/>
    <w:rsid w:val="046DA792"/>
    <w:rsid w:val="047DCD9B"/>
    <w:rsid w:val="049C4C9B"/>
    <w:rsid w:val="04A7CEF0"/>
    <w:rsid w:val="04C4AFAE"/>
    <w:rsid w:val="0521ED25"/>
    <w:rsid w:val="0524A3BA"/>
    <w:rsid w:val="06885E3D"/>
    <w:rsid w:val="06951EB4"/>
    <w:rsid w:val="07179AF1"/>
    <w:rsid w:val="071822D5"/>
    <w:rsid w:val="07CE364B"/>
    <w:rsid w:val="08005A9C"/>
    <w:rsid w:val="089E03DD"/>
    <w:rsid w:val="08CC5615"/>
    <w:rsid w:val="0918D6CB"/>
    <w:rsid w:val="093BC8D7"/>
    <w:rsid w:val="09A0F617"/>
    <w:rsid w:val="09BFDD2C"/>
    <w:rsid w:val="09C12C13"/>
    <w:rsid w:val="0A40E6F4"/>
    <w:rsid w:val="0ABF6028"/>
    <w:rsid w:val="0ADD9517"/>
    <w:rsid w:val="0AE0135C"/>
    <w:rsid w:val="0BA4537B"/>
    <w:rsid w:val="0C20240F"/>
    <w:rsid w:val="0C20E158"/>
    <w:rsid w:val="0C21406C"/>
    <w:rsid w:val="0C2349CD"/>
    <w:rsid w:val="0CC6B9C9"/>
    <w:rsid w:val="0D3A87E2"/>
    <w:rsid w:val="0D61A2C6"/>
    <w:rsid w:val="0DB86C40"/>
    <w:rsid w:val="0E29AFA4"/>
    <w:rsid w:val="0E42EF75"/>
    <w:rsid w:val="0F79C917"/>
    <w:rsid w:val="0F7D49B1"/>
    <w:rsid w:val="0F9C10FA"/>
    <w:rsid w:val="0FF1BDD3"/>
    <w:rsid w:val="1001410C"/>
    <w:rsid w:val="1018A069"/>
    <w:rsid w:val="1097DFCE"/>
    <w:rsid w:val="10C686C3"/>
    <w:rsid w:val="10F920F3"/>
    <w:rsid w:val="111FF556"/>
    <w:rsid w:val="114C77FA"/>
    <w:rsid w:val="11F03D3E"/>
    <w:rsid w:val="12A54422"/>
    <w:rsid w:val="132522BB"/>
    <w:rsid w:val="13ABBD8E"/>
    <w:rsid w:val="1465A1A8"/>
    <w:rsid w:val="15549756"/>
    <w:rsid w:val="15C08A8A"/>
    <w:rsid w:val="166B5E4D"/>
    <w:rsid w:val="167A4C47"/>
    <w:rsid w:val="1695BB7C"/>
    <w:rsid w:val="16C3FB27"/>
    <w:rsid w:val="16D32DD8"/>
    <w:rsid w:val="17595B99"/>
    <w:rsid w:val="17843E32"/>
    <w:rsid w:val="1820F57B"/>
    <w:rsid w:val="18298B29"/>
    <w:rsid w:val="1830F2A7"/>
    <w:rsid w:val="186BE991"/>
    <w:rsid w:val="188C6D43"/>
    <w:rsid w:val="18AE0EB3"/>
    <w:rsid w:val="19266B4A"/>
    <w:rsid w:val="194352E2"/>
    <w:rsid w:val="199AEAED"/>
    <w:rsid w:val="1A4EBD7D"/>
    <w:rsid w:val="1B1EC299"/>
    <w:rsid w:val="1B2FD994"/>
    <w:rsid w:val="1B53CE43"/>
    <w:rsid w:val="1B7E212A"/>
    <w:rsid w:val="1BA6DD16"/>
    <w:rsid w:val="1BA80386"/>
    <w:rsid w:val="1BC51ECA"/>
    <w:rsid w:val="1C1597DA"/>
    <w:rsid w:val="1C35F05B"/>
    <w:rsid w:val="1D81EB11"/>
    <w:rsid w:val="1DB5B8E3"/>
    <w:rsid w:val="1DC45BE6"/>
    <w:rsid w:val="1E78206A"/>
    <w:rsid w:val="1E971E2D"/>
    <w:rsid w:val="1ED9C1A9"/>
    <w:rsid w:val="1EF0F48F"/>
    <w:rsid w:val="203736DF"/>
    <w:rsid w:val="20708EF1"/>
    <w:rsid w:val="20B03970"/>
    <w:rsid w:val="20D4ED37"/>
    <w:rsid w:val="211A680F"/>
    <w:rsid w:val="211DC474"/>
    <w:rsid w:val="21E7C2A3"/>
    <w:rsid w:val="22183030"/>
    <w:rsid w:val="226FE42A"/>
    <w:rsid w:val="230D52A2"/>
    <w:rsid w:val="2360DBEA"/>
    <w:rsid w:val="243E8BF4"/>
    <w:rsid w:val="246B08FC"/>
    <w:rsid w:val="259758C1"/>
    <w:rsid w:val="260D608B"/>
    <w:rsid w:val="26A0266E"/>
    <w:rsid w:val="274350C1"/>
    <w:rsid w:val="2743A18C"/>
    <w:rsid w:val="2752A7D5"/>
    <w:rsid w:val="2770849B"/>
    <w:rsid w:val="27BF62AD"/>
    <w:rsid w:val="280C1114"/>
    <w:rsid w:val="281C904A"/>
    <w:rsid w:val="284BBEC0"/>
    <w:rsid w:val="2865F626"/>
    <w:rsid w:val="28818AFC"/>
    <w:rsid w:val="28DEBE33"/>
    <w:rsid w:val="2A0AD602"/>
    <w:rsid w:val="2AEE6AE1"/>
    <w:rsid w:val="2B0017FB"/>
    <w:rsid w:val="2B051A74"/>
    <w:rsid w:val="2C101773"/>
    <w:rsid w:val="2C1B66D1"/>
    <w:rsid w:val="2DBC1872"/>
    <w:rsid w:val="2E510F14"/>
    <w:rsid w:val="2EE3E6A2"/>
    <w:rsid w:val="2F4677B1"/>
    <w:rsid w:val="2F4B4D05"/>
    <w:rsid w:val="2F679723"/>
    <w:rsid w:val="2FA2C676"/>
    <w:rsid w:val="30F21BF7"/>
    <w:rsid w:val="31AB518B"/>
    <w:rsid w:val="31DB848C"/>
    <w:rsid w:val="320A8DFB"/>
    <w:rsid w:val="321E9F78"/>
    <w:rsid w:val="32AF330B"/>
    <w:rsid w:val="32C11573"/>
    <w:rsid w:val="32F8B974"/>
    <w:rsid w:val="331FBADA"/>
    <w:rsid w:val="33299D5A"/>
    <w:rsid w:val="3340DD15"/>
    <w:rsid w:val="33471015"/>
    <w:rsid w:val="335C3038"/>
    <w:rsid w:val="3385FE6A"/>
    <w:rsid w:val="33E61445"/>
    <w:rsid w:val="33EEA51B"/>
    <w:rsid w:val="34159179"/>
    <w:rsid w:val="3424A6A1"/>
    <w:rsid w:val="346E98D6"/>
    <w:rsid w:val="3486AA97"/>
    <w:rsid w:val="34E1EAF5"/>
    <w:rsid w:val="34F95D6A"/>
    <w:rsid w:val="3512BC9E"/>
    <w:rsid w:val="352EB1F2"/>
    <w:rsid w:val="3613D09C"/>
    <w:rsid w:val="3613D7F2"/>
    <w:rsid w:val="365646C7"/>
    <w:rsid w:val="36578A9A"/>
    <w:rsid w:val="3664C32A"/>
    <w:rsid w:val="367D1139"/>
    <w:rsid w:val="36B7B721"/>
    <w:rsid w:val="36BBA8C2"/>
    <w:rsid w:val="36C54B1F"/>
    <w:rsid w:val="36FF5707"/>
    <w:rsid w:val="371C13CF"/>
    <w:rsid w:val="37465451"/>
    <w:rsid w:val="37BA140D"/>
    <w:rsid w:val="380BA08E"/>
    <w:rsid w:val="3833FCC2"/>
    <w:rsid w:val="38B3B683"/>
    <w:rsid w:val="38B9195B"/>
    <w:rsid w:val="38E49197"/>
    <w:rsid w:val="38EEE3FF"/>
    <w:rsid w:val="3945D6B0"/>
    <w:rsid w:val="39F43E82"/>
    <w:rsid w:val="3A0CA421"/>
    <w:rsid w:val="3A582AD3"/>
    <w:rsid w:val="3AD6BE9D"/>
    <w:rsid w:val="3AF0B372"/>
    <w:rsid w:val="3B14924F"/>
    <w:rsid w:val="3B99D1EA"/>
    <w:rsid w:val="3B9E63E0"/>
    <w:rsid w:val="3BB74997"/>
    <w:rsid w:val="3D0A8C12"/>
    <w:rsid w:val="3D1EBB11"/>
    <w:rsid w:val="3D532312"/>
    <w:rsid w:val="3D8C81B3"/>
    <w:rsid w:val="3DC3250B"/>
    <w:rsid w:val="3DC3715C"/>
    <w:rsid w:val="3E73C21F"/>
    <w:rsid w:val="3F01370F"/>
    <w:rsid w:val="3F22954D"/>
    <w:rsid w:val="3F5FBF56"/>
    <w:rsid w:val="3FE44913"/>
    <w:rsid w:val="40343E93"/>
    <w:rsid w:val="405F98E5"/>
    <w:rsid w:val="407B6C5E"/>
    <w:rsid w:val="40A9186F"/>
    <w:rsid w:val="410F65FD"/>
    <w:rsid w:val="412F03CE"/>
    <w:rsid w:val="413ADF59"/>
    <w:rsid w:val="42A4B5CA"/>
    <w:rsid w:val="42CD8A38"/>
    <w:rsid w:val="430D4D34"/>
    <w:rsid w:val="434D4586"/>
    <w:rsid w:val="43852EBE"/>
    <w:rsid w:val="43C8F6BD"/>
    <w:rsid w:val="43E841C6"/>
    <w:rsid w:val="4417D356"/>
    <w:rsid w:val="444060C3"/>
    <w:rsid w:val="4463C0ED"/>
    <w:rsid w:val="44A17E4E"/>
    <w:rsid w:val="45146BE9"/>
    <w:rsid w:val="4619D6A8"/>
    <w:rsid w:val="46B898B4"/>
    <w:rsid w:val="46BAED01"/>
    <w:rsid w:val="46FFF852"/>
    <w:rsid w:val="471963E1"/>
    <w:rsid w:val="4801044E"/>
    <w:rsid w:val="4867DCB9"/>
    <w:rsid w:val="48FFD4C9"/>
    <w:rsid w:val="49282026"/>
    <w:rsid w:val="493100A8"/>
    <w:rsid w:val="49557E4F"/>
    <w:rsid w:val="49A7ED47"/>
    <w:rsid w:val="49B54F31"/>
    <w:rsid w:val="4A625279"/>
    <w:rsid w:val="4A64342D"/>
    <w:rsid w:val="4AD6885D"/>
    <w:rsid w:val="4B1CACD2"/>
    <w:rsid w:val="4B7104D2"/>
    <w:rsid w:val="4BB0EB4F"/>
    <w:rsid w:val="4C7CA4C5"/>
    <w:rsid w:val="4D639DA6"/>
    <w:rsid w:val="4D8CBDFA"/>
    <w:rsid w:val="4DB48CFE"/>
    <w:rsid w:val="4E09C7D7"/>
    <w:rsid w:val="4E7E37F3"/>
    <w:rsid w:val="4E8BC888"/>
    <w:rsid w:val="4E9AB25C"/>
    <w:rsid w:val="4F182C43"/>
    <w:rsid w:val="4FD5A2F4"/>
    <w:rsid w:val="4FE066BC"/>
    <w:rsid w:val="4FFFEDA4"/>
    <w:rsid w:val="50172ECB"/>
    <w:rsid w:val="5036DA70"/>
    <w:rsid w:val="5044BCAB"/>
    <w:rsid w:val="50B402BD"/>
    <w:rsid w:val="51074A64"/>
    <w:rsid w:val="519E392D"/>
    <w:rsid w:val="52341686"/>
    <w:rsid w:val="52DA9E0A"/>
    <w:rsid w:val="531BAAED"/>
    <w:rsid w:val="548F157B"/>
    <w:rsid w:val="5589C0EF"/>
    <w:rsid w:val="55A96957"/>
    <w:rsid w:val="55B77633"/>
    <w:rsid w:val="55EB3735"/>
    <w:rsid w:val="55F2268A"/>
    <w:rsid w:val="5651DFF8"/>
    <w:rsid w:val="567632A4"/>
    <w:rsid w:val="5715AF30"/>
    <w:rsid w:val="576891E1"/>
    <w:rsid w:val="57AD8DE0"/>
    <w:rsid w:val="57E5CDC4"/>
    <w:rsid w:val="58825347"/>
    <w:rsid w:val="58E07FB4"/>
    <w:rsid w:val="58FB36A7"/>
    <w:rsid w:val="5928F88B"/>
    <w:rsid w:val="59413E6B"/>
    <w:rsid w:val="594332FB"/>
    <w:rsid w:val="59CC6B29"/>
    <w:rsid w:val="5A3D405E"/>
    <w:rsid w:val="5A42C1ED"/>
    <w:rsid w:val="5A7FF103"/>
    <w:rsid w:val="5B75E2B8"/>
    <w:rsid w:val="5BDEA169"/>
    <w:rsid w:val="5C93687A"/>
    <w:rsid w:val="5D221869"/>
    <w:rsid w:val="5D5BB403"/>
    <w:rsid w:val="5DA1B6D9"/>
    <w:rsid w:val="5E3C2B53"/>
    <w:rsid w:val="5E88F7AA"/>
    <w:rsid w:val="5F13DBFF"/>
    <w:rsid w:val="5F38BEE9"/>
    <w:rsid w:val="5FBF45DD"/>
    <w:rsid w:val="603B5F82"/>
    <w:rsid w:val="619BC0CA"/>
    <w:rsid w:val="628072FD"/>
    <w:rsid w:val="62C5206A"/>
    <w:rsid w:val="62D66003"/>
    <w:rsid w:val="62D8C7CF"/>
    <w:rsid w:val="633A2877"/>
    <w:rsid w:val="63B35D61"/>
    <w:rsid w:val="656FBE15"/>
    <w:rsid w:val="65FA663B"/>
    <w:rsid w:val="666A8FE1"/>
    <w:rsid w:val="66845C6D"/>
    <w:rsid w:val="66B2FF62"/>
    <w:rsid w:val="66BE1880"/>
    <w:rsid w:val="66D77077"/>
    <w:rsid w:val="66FF868F"/>
    <w:rsid w:val="672840F4"/>
    <w:rsid w:val="6827F2F1"/>
    <w:rsid w:val="6879CFED"/>
    <w:rsid w:val="688CCEDA"/>
    <w:rsid w:val="689D8F75"/>
    <w:rsid w:val="68D9543B"/>
    <w:rsid w:val="68FEF71A"/>
    <w:rsid w:val="69436D06"/>
    <w:rsid w:val="6945416C"/>
    <w:rsid w:val="69983B87"/>
    <w:rsid w:val="6A8DA1B2"/>
    <w:rsid w:val="6ACEF4CD"/>
    <w:rsid w:val="6B169A45"/>
    <w:rsid w:val="6C98E50D"/>
    <w:rsid w:val="6CEE461A"/>
    <w:rsid w:val="6D6B921D"/>
    <w:rsid w:val="6D9873FF"/>
    <w:rsid w:val="6DB350F0"/>
    <w:rsid w:val="6E8B877B"/>
    <w:rsid w:val="6EFF078D"/>
    <w:rsid w:val="6F2FAB05"/>
    <w:rsid w:val="6F46D95E"/>
    <w:rsid w:val="6F636DCF"/>
    <w:rsid w:val="6F691837"/>
    <w:rsid w:val="6F76F09A"/>
    <w:rsid w:val="6F77707A"/>
    <w:rsid w:val="6F98C517"/>
    <w:rsid w:val="71AC9E7B"/>
    <w:rsid w:val="71BCF1E0"/>
    <w:rsid w:val="71CA6DA6"/>
    <w:rsid w:val="71DB7C04"/>
    <w:rsid w:val="72537E3C"/>
    <w:rsid w:val="72ACF082"/>
    <w:rsid w:val="72BA9F08"/>
    <w:rsid w:val="72D4045E"/>
    <w:rsid w:val="73683A75"/>
    <w:rsid w:val="73B43A7D"/>
    <w:rsid w:val="7467820B"/>
    <w:rsid w:val="74D965B5"/>
    <w:rsid w:val="752BB54A"/>
    <w:rsid w:val="754AE696"/>
    <w:rsid w:val="75C924BC"/>
    <w:rsid w:val="761C386C"/>
    <w:rsid w:val="76269EF6"/>
    <w:rsid w:val="7645F299"/>
    <w:rsid w:val="76FECA94"/>
    <w:rsid w:val="77296C5C"/>
    <w:rsid w:val="773E1FF8"/>
    <w:rsid w:val="7763CFC4"/>
    <w:rsid w:val="77914C00"/>
    <w:rsid w:val="78A1AC06"/>
    <w:rsid w:val="79646AFE"/>
    <w:rsid w:val="7995182D"/>
    <w:rsid w:val="79984681"/>
    <w:rsid w:val="79C87F58"/>
    <w:rsid w:val="7A955D75"/>
    <w:rsid w:val="7AD7D14C"/>
    <w:rsid w:val="7B00856B"/>
    <w:rsid w:val="7B077829"/>
    <w:rsid w:val="7B1A04FD"/>
    <w:rsid w:val="7B63E9D6"/>
    <w:rsid w:val="7C335CF9"/>
    <w:rsid w:val="7C33767B"/>
    <w:rsid w:val="7C394EA6"/>
    <w:rsid w:val="7CBED3B5"/>
    <w:rsid w:val="7CD93B58"/>
    <w:rsid w:val="7DD80818"/>
    <w:rsid w:val="7DE40A9E"/>
    <w:rsid w:val="7E37DC21"/>
    <w:rsid w:val="7F8910BD"/>
    <w:rsid w:val="7F90FA9D"/>
    <w:rsid w:val="7FB2A9A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,"/>
  <w14:docId w14:val="445434EB"/>
  <w15:chartTrackingRefBased/>
  <w15:docId w15:val="{BB6E44A6-493E-444E-8C04-C2163D32C1E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G Times (WN)" w:eastAsia="Times New Roman" w:hAnsi="CG Times (WN)" w:cs="Times New Roman"/>
        <w:lang w:val="en-GB" w:eastAsia="en-GB" w:bidi="ar-SA"/>
      </w:rPr>
    </w:rPrDefault>
    <w:pPrDefault/>
  </w:docDefaults>
  <w:latentStyles w:defLockedState="1" w:defUIPriority="0" w:defSemiHidden="0" w:defUnhideWhenUsed="0" w:defQFormat="0" w:count="376">
    <w:lsdException w:name="Normal" w:locked="0" w:qFormat="1"/>
    <w:lsdException w:name="heading 1" w:locked="0" w:qFormat="1"/>
    <w:lsdException w:name="heading 2" w:locked="0" w:qFormat="1"/>
    <w:lsdException w:name="heading 3" w:locked="0" w:qFormat="1"/>
    <w:lsdException w:name="heading 4" w:locked="0" w:qFormat="1"/>
    <w:lsdException w:name="heading 5" w:locked="0" w:qFormat="1"/>
    <w:lsdException w:name="heading 6" w:locked="0" w:qFormat="1"/>
    <w:lsdException w:name="heading 7" w:locked="0" w:qFormat="1"/>
    <w:lsdException w:name="heading 8" w:locked="0" w:qFormat="1"/>
    <w:lsdException w:name="heading 9" w:locked="0" w:qFormat="1"/>
    <w:lsdException w:name="index 1" w:locked="0"/>
    <w:lsdException w:name="index 2" w:locked="0"/>
    <w:lsdException w:name="index 3" w:locked="0"/>
    <w:lsdException w:name="index 4" w:locked="0"/>
    <w:lsdException w:name="index 5" w:locked="0"/>
    <w:lsdException w:name="index 6" w:locked="0"/>
    <w:lsdException w:name="index 7" w:locked="0"/>
    <w:lsdException w:name="index 8" w:locked="0"/>
    <w:lsdException w:name="index 9" w:locked="0"/>
    <w:lsdException w:name="toc 1" w:locked="0" w:uiPriority="39"/>
    <w:lsdException w:name="toc 2" w:locked="0" w:uiPriority="39"/>
    <w:lsdException w:name="toc 3" w:locked="0" w:uiPriority="39"/>
    <w:lsdException w:name="toc 4" w:locked="0" w:uiPriority="39"/>
    <w:lsdException w:name="toc 5" w:locked="0" w:uiPriority="39"/>
    <w:lsdException w:name="toc 6" w:locked="0" w:uiPriority="39"/>
    <w:lsdException w:name="toc 7" w:locked="0" w:uiPriority="39"/>
    <w:lsdException w:name="toc 8" w:locked="0" w:uiPriority="39"/>
    <w:lsdException w:name="toc 9" w:locked="0" w:uiPriority="39"/>
    <w:lsdException w:name="Normal Indent" w:locked="0"/>
    <w:lsdException w:name="footnote text" w:locked="0"/>
    <w:lsdException w:name="annotation text" w:locked="0" w:uiPriority="99" w:qFormat="1"/>
    <w:lsdException w:name="header" w:locked="0"/>
    <w:lsdException w:name="footer" w:locked="0"/>
    <w:lsdException w:name="index heading" w:locked="0"/>
    <w:lsdException w:name="caption" w:locked="0" w:qFormat="1"/>
    <w:lsdException w:name="table of figures" w:locked="0" w:uiPriority="99"/>
    <w:lsdException w:name="envelope address" w:locked="0"/>
    <w:lsdException w:name="envelope return" w:locked="0"/>
    <w:lsdException w:name="footnote reference" w:locked="0"/>
    <w:lsdException w:name="annotation reference" w:locked="0" w:uiPriority="99" w:qFormat="1"/>
    <w:lsdException w:name="line number" w:locked="0"/>
    <w:lsdException w:name="page number" w:locked="0"/>
    <w:lsdException w:name="endnote reference" w:locked="0"/>
    <w:lsdException w:name="endnote text" w:locked="0"/>
    <w:lsdException w:name="table of authorities" w:locked="0"/>
    <w:lsdException w:name="macro" w:locked="0"/>
    <w:lsdException w:name="toa heading" w:locked="0"/>
    <w:lsdException w:name="List" w:locked="0"/>
    <w:lsdException w:name="List Bullet" w:locked="0"/>
    <w:lsdException w:name="List Number" w:locked="0"/>
    <w:lsdException w:name="List 2" w:locked="0"/>
    <w:lsdException w:name="List 3" w:locked="0"/>
    <w:lsdException w:name="List 4" w:locked="0"/>
    <w:lsdException w:name="List 5" w:locked="0"/>
    <w:lsdException w:name="List Bullet 2" w:locked="0"/>
    <w:lsdException w:name="List Bullet 3" w:locked="0"/>
    <w:lsdException w:name="List Bullet 4" w:locked="0"/>
    <w:lsdException w:name="List Bullet 5" w:locked="0"/>
    <w:lsdException w:name="List Number 2" w:locked="0"/>
    <w:lsdException w:name="List Number 3" w:locked="0"/>
    <w:lsdException w:name="List Number 4" w:locked="0"/>
    <w:lsdException w:name="List Number 5" w:locked="0"/>
    <w:lsdException w:name="Title" w:locked="0" w:qFormat="1"/>
    <w:lsdException w:name="Closing" w:locked="0"/>
    <w:lsdException w:name="Signature" w:locked="0"/>
    <w:lsdException w:name="Default Paragraph Font" w:locked="0" w:uiPriority="1"/>
    <w:lsdException w:name="Body Text" w:locked="0"/>
    <w:lsdException w:name="Body Text Indent" w:locked="0"/>
    <w:lsdException w:name="List Continue" w:locked="0"/>
    <w:lsdException w:name="List Continue 2" w:locked="0"/>
    <w:lsdException w:name="List Continue 3" w:locked="0"/>
    <w:lsdException w:name="List Continue 4" w:locked="0"/>
    <w:lsdException w:name="List Continue 5" w:locked="0"/>
    <w:lsdException w:name="Message Header" w:locked="0"/>
    <w:lsdException w:name="Subtitle" w:locked="0" w:qFormat="1"/>
    <w:lsdException w:name="Salutation" w:locked="0"/>
    <w:lsdException w:name="Date" w:locked="0"/>
    <w:lsdException w:name="Body Text First Indent" w:locked="0"/>
    <w:lsdException w:name="Body Text First Indent 2" w:locked="0"/>
    <w:lsdException w:name="Note Heading" w:locked="0"/>
    <w:lsdException w:name="Body Text 2" w:locked="0"/>
    <w:lsdException w:name="Body Text 3" w:locked="0"/>
    <w:lsdException w:name="Body Text Indent 2" w:locked="0"/>
    <w:lsdException w:name="Body Text Indent 3" w:locked="0"/>
    <w:lsdException w:name="Block Text" w:locked="0"/>
    <w:lsdException w:name="Hyperlink" w:locked="0" w:uiPriority="99" w:qFormat="1"/>
    <w:lsdException w:name="FollowedHyperlink" w:locked="0"/>
    <w:lsdException w:name="Strong" w:locked="0" w:uiPriority="22" w:qFormat="1"/>
    <w:lsdException w:name="Emphasis" w:locked="0" w:qFormat="1"/>
    <w:lsdException w:name="Document Map" w:locked="0"/>
    <w:lsdException w:name="Plain Text" w:locked="0"/>
    <w:lsdException w:name="E-mail Signature" w:locked="0"/>
    <w:lsdException w:name="HTML Top of Form" w:locked="0"/>
    <w:lsdException w:name="HTML Bottom of Form" w:locked="0"/>
    <w:lsdException w:name="Normal (Web)" w:locked="0"/>
    <w:lsdException w:name="HTML Acronym" w:locked="0"/>
    <w:lsdException w:name="HTML Address" w:locked="0"/>
    <w:lsdException w:name="HTML Cite" w:locked="0"/>
    <w:lsdException w:name="HTML Code" w:locked="0" w:uiPriority="99"/>
    <w:lsdException w:name="HTML Definition" w:locked="0"/>
    <w:lsdException w:name="HTML Keyboard" w:locked="0"/>
    <w:lsdException w:name="HTML Preformatted" w:locked="0"/>
    <w:lsdException w:name="HTML Sample" w:locked="0"/>
    <w:lsdException w:name="HTML Typewriter" w:locked="0" w:semiHidden="1" w:unhideWhenUsed="1"/>
    <w:lsdException w:name="HTML Variable" w:locked="0"/>
    <w:lsdException w:name="Normal Table" w:locked="0" w:semiHidden="1" w:unhideWhenUsed="1"/>
    <w:lsdException w:name="annotation subject" w:locked="0"/>
    <w:lsdException w:name="No List" w:locked="0" w:uiPriority="99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locked="0" w:semiHidden="1" w:unhideWhenUsed="1"/>
    <w:lsdException w:name="Table Grid" w:locked="0" w:uiPriority="39"/>
    <w:lsdException w:name="Table Theme" w:semiHidden="1" w:unhideWhenUsed="1"/>
    <w:lsdException w:name="Placeholder Text" w:locked="0" w:semiHidden="1" w:uiPriority="99"/>
    <w:lsdException w:name="No Spacing" w:locked="0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locked="0" w:semiHidden="1" w:uiPriority="99"/>
    <w:lsdException w:name="List Paragraph" w:locked="0" w:uiPriority="34" w:qFormat="1"/>
    <w:lsdException w:name="Quote" w:locked="0" w:uiPriority="29" w:qFormat="1"/>
    <w:lsdException w:name="Intense Quote" w:locked="0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locked="0" w:uiPriority="19" w:qFormat="1"/>
    <w:lsdException w:name="Intense Emphasis" w:locked="0" w:uiPriority="21" w:qFormat="1"/>
    <w:lsdException w:name="Subtle Reference" w:locked="0" w:uiPriority="31" w:qFormat="1"/>
    <w:lsdException w:name="Intense Reference" w:locked="0" w:uiPriority="32" w:qFormat="1"/>
    <w:lsdException w:name="Book Title" w:locked="0" w:uiPriority="33" w:qFormat="1"/>
    <w:lsdException w:name="Bibliography" w:locked="0" w:semiHidden="1" w:uiPriority="37" w:unhideWhenUsed="1"/>
    <w:lsdException w:name="TOC Heading" w:locked="0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locked="0" w:semiHidden="1" w:uiPriority="99" w:unhideWhenUsed="1"/>
    <w:lsdException w:name="Smart Hyperlink" w:locked="0" w:semiHidden="1" w:uiPriority="99" w:unhideWhenUsed="1"/>
    <w:lsdException w:name="Hashtag" w:locked="0" w:semiHidden="1" w:uiPriority="99" w:unhideWhenUsed="1"/>
    <w:lsdException w:name="Unresolved Mention" w:locked="0" w:semiHidden="1" w:uiPriority="99" w:unhideWhenUsed="1"/>
    <w:lsdException w:name="Smart Link" w:locked="0" w:semiHidden="1" w:uiPriority="99" w:unhideWhenUsed="1"/>
  </w:latentStyles>
  <w:style w:type="paragraph" w:default="1" w:styleId="Normal">
    <w:name w:val="Normal"/>
    <w:qFormat/>
    <w:rsid w:val="00721B32"/>
    <w:pPr>
      <w:spacing w:after="160" w:line="259" w:lineRule="auto"/>
    </w:pPr>
    <w:rPr>
      <w:rFonts w:ascii="Arial" w:eastAsiaTheme="minorHAnsi" w:hAnsi="Arial" w:cstheme="minorBidi"/>
      <w:szCs w:val="22"/>
      <w:lang w:val="en-US" w:eastAsia="en-US"/>
    </w:rPr>
  </w:style>
  <w:style w:type="paragraph" w:styleId="Heading1">
    <w:name w:val="heading 1"/>
    <w:next w:val="Normal"/>
    <w:link w:val="Heading1Char"/>
    <w:qFormat/>
    <w:rsid w:val="008D00A5"/>
    <w:pPr>
      <w:keepNext/>
      <w:keepLines/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ind w:left="1134" w:hanging="1134"/>
      <w:textAlignment w:val="baseline"/>
      <w:outlineLvl w:val="0"/>
    </w:pPr>
    <w:rPr>
      <w:rFonts w:ascii="Arial" w:hAnsi="Arial"/>
      <w:sz w:val="36"/>
      <w:lang w:eastAsia="ja-JP"/>
    </w:rPr>
  </w:style>
  <w:style w:type="paragraph" w:styleId="Heading2">
    <w:name w:val="heading 2"/>
    <w:basedOn w:val="Heading1"/>
    <w:next w:val="Normal"/>
    <w:link w:val="Heading2Char"/>
    <w:qFormat/>
    <w:rsid w:val="008D00A5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link w:val="Heading3Char"/>
    <w:qFormat/>
    <w:rsid w:val="008D00A5"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link w:val="Heading4Char"/>
    <w:qFormat/>
    <w:rsid w:val="008D00A5"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link w:val="Heading5Char"/>
    <w:qFormat/>
    <w:rsid w:val="008D00A5"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link w:val="Heading6Char"/>
    <w:qFormat/>
    <w:rsid w:val="008D00A5"/>
    <w:pPr>
      <w:outlineLvl w:val="5"/>
    </w:pPr>
  </w:style>
  <w:style w:type="paragraph" w:styleId="Heading7">
    <w:name w:val="heading 7"/>
    <w:basedOn w:val="H6"/>
    <w:next w:val="Normal"/>
    <w:link w:val="Heading7Char"/>
    <w:qFormat/>
    <w:rsid w:val="008D00A5"/>
    <w:pPr>
      <w:outlineLvl w:val="6"/>
    </w:pPr>
  </w:style>
  <w:style w:type="paragraph" w:styleId="Heading8">
    <w:name w:val="heading 8"/>
    <w:basedOn w:val="Heading1"/>
    <w:next w:val="Normal"/>
    <w:link w:val="Heading8Char"/>
    <w:qFormat/>
    <w:rsid w:val="008D00A5"/>
    <w:pPr>
      <w:ind w:left="0" w:firstLine="0"/>
      <w:outlineLvl w:val="7"/>
    </w:pPr>
  </w:style>
  <w:style w:type="paragraph" w:styleId="Heading9">
    <w:name w:val="heading 9"/>
    <w:basedOn w:val="Heading8"/>
    <w:next w:val="Normal"/>
    <w:link w:val="Heading9Char"/>
    <w:qFormat/>
    <w:rsid w:val="008D00A5"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8">
    <w:name w:val="toc 8"/>
    <w:basedOn w:val="TOC1"/>
    <w:uiPriority w:val="39"/>
    <w:rsid w:val="008D00A5"/>
    <w:pPr>
      <w:spacing w:before="180"/>
      <w:ind w:left="2693" w:hanging="2693"/>
    </w:pPr>
    <w:rPr>
      <w:b/>
    </w:rPr>
  </w:style>
  <w:style w:type="paragraph" w:styleId="TOC1">
    <w:name w:val="toc 1"/>
    <w:uiPriority w:val="39"/>
    <w:rsid w:val="008D00A5"/>
    <w:pPr>
      <w:keepNext/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rFonts w:ascii="Times New Roman" w:hAnsi="Times New Roman"/>
      <w:noProof/>
      <w:sz w:val="22"/>
      <w:lang w:eastAsia="ja-JP"/>
    </w:rPr>
  </w:style>
  <w:style w:type="paragraph" w:customStyle="1" w:styleId="Figure">
    <w:name w:val="Figure"/>
    <w:basedOn w:val="Normal"/>
    <w:next w:val="Caption"/>
    <w:locked/>
    <w:rsid w:val="009E35DB"/>
    <w:pPr>
      <w:keepNext/>
      <w:keepLines/>
      <w:spacing w:before="180"/>
      <w:jc w:val="center"/>
    </w:pPr>
  </w:style>
  <w:style w:type="paragraph" w:styleId="Caption">
    <w:name w:val="caption"/>
    <w:basedOn w:val="Normal"/>
    <w:next w:val="Normal"/>
    <w:qFormat/>
    <w:rsid w:val="008D00A5"/>
    <w:pPr>
      <w:spacing w:before="120" w:after="120"/>
    </w:pPr>
    <w:rPr>
      <w:b/>
      <w:lang w:eastAsia="en-GB"/>
    </w:rPr>
  </w:style>
  <w:style w:type="paragraph" w:styleId="TOC5">
    <w:name w:val="toc 5"/>
    <w:basedOn w:val="TOC4"/>
    <w:uiPriority w:val="39"/>
    <w:rsid w:val="008D00A5"/>
    <w:pPr>
      <w:ind w:left="1701" w:hanging="1701"/>
    </w:pPr>
  </w:style>
  <w:style w:type="paragraph" w:styleId="TOC4">
    <w:name w:val="toc 4"/>
    <w:basedOn w:val="TOC3"/>
    <w:uiPriority w:val="39"/>
    <w:rsid w:val="008D00A5"/>
    <w:pPr>
      <w:ind w:left="1418" w:hanging="1418"/>
    </w:pPr>
  </w:style>
  <w:style w:type="paragraph" w:styleId="TOC3">
    <w:name w:val="toc 3"/>
    <w:basedOn w:val="TOC2"/>
    <w:uiPriority w:val="39"/>
    <w:rsid w:val="008D00A5"/>
    <w:pPr>
      <w:ind w:left="1134" w:hanging="1134"/>
    </w:pPr>
  </w:style>
  <w:style w:type="paragraph" w:styleId="TOC2">
    <w:name w:val="toc 2"/>
    <w:basedOn w:val="TOC1"/>
    <w:uiPriority w:val="39"/>
    <w:rsid w:val="008D00A5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rsid w:val="008D00A5"/>
    <w:pPr>
      <w:ind w:left="284"/>
    </w:pPr>
  </w:style>
  <w:style w:type="paragraph" w:styleId="Index1">
    <w:name w:val="index 1"/>
    <w:basedOn w:val="Normal"/>
    <w:rsid w:val="008D00A5"/>
    <w:pPr>
      <w:keepLines/>
      <w:spacing w:after="0"/>
    </w:pPr>
  </w:style>
  <w:style w:type="paragraph" w:styleId="DocumentMap">
    <w:name w:val="Document Map"/>
    <w:basedOn w:val="Normal"/>
    <w:link w:val="DocumentMapChar"/>
    <w:rsid w:val="008D00A5"/>
    <w:pPr>
      <w:shd w:val="clear" w:color="auto" w:fill="000080"/>
    </w:pPr>
    <w:rPr>
      <w:rFonts w:ascii="Tahoma" w:hAnsi="Tahoma" w:cs="Tahoma"/>
    </w:rPr>
  </w:style>
  <w:style w:type="paragraph" w:styleId="ListNumber2">
    <w:name w:val="List Number 2"/>
    <w:basedOn w:val="ListNumber"/>
    <w:rsid w:val="003A70A4"/>
    <w:pPr>
      <w:numPr>
        <w:numId w:val="22"/>
      </w:numPr>
    </w:pPr>
  </w:style>
  <w:style w:type="paragraph" w:styleId="ListNumber">
    <w:name w:val="List Number"/>
    <w:basedOn w:val="List"/>
    <w:rsid w:val="003A70A4"/>
    <w:pPr>
      <w:numPr>
        <w:numId w:val="21"/>
      </w:numPr>
    </w:pPr>
    <w:rPr>
      <w:lang w:eastAsia="ja-JP"/>
    </w:rPr>
  </w:style>
  <w:style w:type="paragraph" w:styleId="List">
    <w:name w:val="List"/>
    <w:basedOn w:val="BodyText"/>
    <w:rsid w:val="008D00A5"/>
    <w:pPr>
      <w:ind w:left="568" w:hanging="284"/>
    </w:pPr>
  </w:style>
  <w:style w:type="paragraph" w:styleId="Header">
    <w:name w:val="header"/>
    <w:link w:val="HeaderChar"/>
    <w:rsid w:val="008D00A5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noProof/>
      <w:sz w:val="18"/>
      <w:lang w:eastAsia="ja-JP"/>
    </w:rPr>
  </w:style>
  <w:style w:type="character" w:styleId="FootnoteReference">
    <w:name w:val="footnote reference"/>
    <w:rsid w:val="008D00A5"/>
    <w:rPr>
      <w:b/>
      <w:position w:val="6"/>
      <w:sz w:val="16"/>
    </w:rPr>
  </w:style>
  <w:style w:type="paragraph" w:styleId="FootnoteText">
    <w:name w:val="footnote text"/>
    <w:basedOn w:val="Normal"/>
    <w:link w:val="FootnoteTextChar"/>
    <w:rsid w:val="008D00A5"/>
    <w:pPr>
      <w:keepLines/>
      <w:spacing w:after="0"/>
      <w:ind w:left="454" w:hanging="454"/>
    </w:pPr>
    <w:rPr>
      <w:sz w:val="16"/>
    </w:rPr>
  </w:style>
  <w:style w:type="paragraph" w:customStyle="1" w:styleId="3GPPHeader">
    <w:name w:val="3GPP_Header"/>
    <w:basedOn w:val="BodyText"/>
    <w:locked/>
    <w:rsid w:val="009E35DB"/>
    <w:pPr>
      <w:tabs>
        <w:tab w:val="left" w:pos="1701"/>
        <w:tab w:val="right" w:pos="9639"/>
      </w:tabs>
      <w:spacing w:after="240"/>
    </w:pPr>
    <w:rPr>
      <w:b/>
      <w:sz w:val="24"/>
    </w:rPr>
  </w:style>
  <w:style w:type="paragraph" w:styleId="TOC9">
    <w:name w:val="toc 9"/>
    <w:basedOn w:val="TOC8"/>
    <w:uiPriority w:val="39"/>
    <w:rsid w:val="008D00A5"/>
    <w:pPr>
      <w:ind w:left="1418" w:hanging="1418"/>
    </w:pPr>
  </w:style>
  <w:style w:type="paragraph" w:styleId="TOC6">
    <w:name w:val="toc 6"/>
    <w:basedOn w:val="TOC5"/>
    <w:next w:val="Normal"/>
    <w:uiPriority w:val="39"/>
    <w:rsid w:val="008D00A5"/>
    <w:pPr>
      <w:ind w:left="1985" w:hanging="1985"/>
    </w:pPr>
  </w:style>
  <w:style w:type="paragraph" w:styleId="TOC7">
    <w:name w:val="toc 7"/>
    <w:basedOn w:val="TOC6"/>
    <w:next w:val="Normal"/>
    <w:uiPriority w:val="39"/>
    <w:rsid w:val="008D00A5"/>
    <w:pPr>
      <w:ind w:left="2268" w:hanging="2268"/>
    </w:pPr>
  </w:style>
  <w:style w:type="paragraph" w:styleId="ListBullet2">
    <w:name w:val="List Bullet 2"/>
    <w:basedOn w:val="ListBullet"/>
    <w:rsid w:val="008D00A5"/>
    <w:pPr>
      <w:numPr>
        <w:numId w:val="17"/>
      </w:numPr>
    </w:pPr>
  </w:style>
  <w:style w:type="paragraph" w:styleId="ListBullet">
    <w:name w:val="List Bullet"/>
    <w:basedOn w:val="List"/>
    <w:rsid w:val="003A70A4"/>
    <w:pPr>
      <w:numPr>
        <w:numId w:val="16"/>
      </w:numPr>
    </w:pPr>
    <w:rPr>
      <w:lang w:eastAsia="ja-JP"/>
    </w:rPr>
  </w:style>
  <w:style w:type="paragraph" w:styleId="ListBullet3">
    <w:name w:val="List Bullet 3"/>
    <w:basedOn w:val="ListBullet2"/>
    <w:rsid w:val="008D00A5"/>
    <w:pPr>
      <w:numPr>
        <w:numId w:val="18"/>
      </w:numPr>
    </w:pPr>
  </w:style>
  <w:style w:type="paragraph" w:customStyle="1" w:styleId="EQ">
    <w:name w:val="EQ"/>
    <w:basedOn w:val="Normal"/>
    <w:next w:val="Normal"/>
    <w:locked/>
    <w:rsid w:val="008D00A5"/>
    <w:pPr>
      <w:keepLines/>
      <w:tabs>
        <w:tab w:val="center" w:pos="4536"/>
        <w:tab w:val="right" w:pos="9072"/>
      </w:tabs>
    </w:pPr>
    <w:rPr>
      <w:noProof/>
    </w:rPr>
  </w:style>
  <w:style w:type="paragraph" w:styleId="List2">
    <w:name w:val="List 2"/>
    <w:basedOn w:val="List"/>
    <w:rsid w:val="003A70A4"/>
    <w:pPr>
      <w:ind w:left="851"/>
    </w:pPr>
    <w:rPr>
      <w:lang w:eastAsia="ja-JP"/>
    </w:rPr>
  </w:style>
  <w:style w:type="paragraph" w:styleId="List3">
    <w:name w:val="List 3"/>
    <w:basedOn w:val="List2"/>
    <w:rsid w:val="008D00A5"/>
    <w:pPr>
      <w:ind w:left="1135"/>
    </w:pPr>
  </w:style>
  <w:style w:type="paragraph" w:styleId="List4">
    <w:name w:val="List 4"/>
    <w:basedOn w:val="List3"/>
    <w:rsid w:val="008D00A5"/>
    <w:pPr>
      <w:ind w:left="1418"/>
    </w:pPr>
  </w:style>
  <w:style w:type="paragraph" w:styleId="List5">
    <w:name w:val="List 5"/>
    <w:basedOn w:val="List4"/>
    <w:rsid w:val="008D00A5"/>
    <w:pPr>
      <w:ind w:left="1702"/>
    </w:pPr>
  </w:style>
  <w:style w:type="paragraph" w:customStyle="1" w:styleId="EditorsNote">
    <w:name w:val="Editor's Note"/>
    <w:basedOn w:val="NO"/>
    <w:link w:val="EditorsNoteChar"/>
    <w:locked/>
    <w:rsid w:val="008D00A5"/>
    <w:rPr>
      <w:color w:val="FF0000"/>
      <w:lang w:val="x-none" w:eastAsia="x-none"/>
    </w:rPr>
  </w:style>
  <w:style w:type="paragraph" w:styleId="ListBullet4">
    <w:name w:val="List Bullet 4"/>
    <w:basedOn w:val="ListBullet3"/>
    <w:rsid w:val="008D00A5"/>
    <w:pPr>
      <w:numPr>
        <w:numId w:val="19"/>
      </w:numPr>
    </w:pPr>
  </w:style>
  <w:style w:type="paragraph" w:styleId="ListBullet5">
    <w:name w:val="List Bullet 5"/>
    <w:basedOn w:val="ListBullet4"/>
    <w:rsid w:val="008D00A5"/>
    <w:pPr>
      <w:numPr>
        <w:numId w:val="20"/>
      </w:numPr>
    </w:pPr>
  </w:style>
  <w:style w:type="paragraph" w:styleId="Footer">
    <w:name w:val="footer"/>
    <w:basedOn w:val="Header"/>
    <w:link w:val="FooterChar"/>
    <w:rsid w:val="008D00A5"/>
    <w:pPr>
      <w:jc w:val="center"/>
    </w:pPr>
    <w:rPr>
      <w:i/>
    </w:rPr>
  </w:style>
  <w:style w:type="paragraph" w:customStyle="1" w:styleId="Reference">
    <w:name w:val="Reference"/>
    <w:basedOn w:val="BodyText"/>
    <w:locked/>
    <w:rsid w:val="009E35DB"/>
    <w:pPr>
      <w:numPr>
        <w:numId w:val="2"/>
      </w:numPr>
    </w:pPr>
  </w:style>
  <w:style w:type="paragraph" w:styleId="BalloonText">
    <w:name w:val="Balloon Text"/>
    <w:basedOn w:val="Normal"/>
    <w:link w:val="BalloonTextChar"/>
    <w:rsid w:val="008D00A5"/>
    <w:pPr>
      <w:spacing w:after="0"/>
    </w:pPr>
    <w:rPr>
      <w:rFonts w:ascii="Segoe UI" w:hAnsi="Segoe UI" w:cs="Segoe UI"/>
      <w:sz w:val="18"/>
      <w:szCs w:val="18"/>
    </w:rPr>
  </w:style>
  <w:style w:type="character" w:styleId="PageNumber">
    <w:name w:val="page number"/>
    <w:basedOn w:val="DefaultParagraphFont"/>
    <w:rsid w:val="008D00A5"/>
  </w:style>
  <w:style w:type="paragraph" w:styleId="BodyText">
    <w:name w:val="Body Text"/>
    <w:basedOn w:val="Normal"/>
    <w:link w:val="BodyTextChar"/>
    <w:rsid w:val="008D00A5"/>
    <w:pPr>
      <w:spacing w:after="120"/>
      <w:jc w:val="both"/>
    </w:pPr>
    <w:rPr>
      <w:lang w:eastAsia="zh-CN"/>
    </w:rPr>
  </w:style>
  <w:style w:type="character" w:styleId="Hyperlink">
    <w:name w:val="Hyperlink"/>
    <w:uiPriority w:val="99"/>
    <w:qFormat/>
    <w:rsid w:val="008D00A5"/>
    <w:rPr>
      <w:color w:val="0000FF"/>
      <w:u w:val="single"/>
    </w:rPr>
  </w:style>
  <w:style w:type="character" w:styleId="FollowedHyperlink">
    <w:name w:val="FollowedHyperlink"/>
    <w:unhideWhenUsed/>
    <w:rsid w:val="008D00A5"/>
    <w:rPr>
      <w:color w:val="800080"/>
      <w:u w:val="single"/>
    </w:rPr>
  </w:style>
  <w:style w:type="character" w:styleId="CommentReference">
    <w:name w:val="annotation reference"/>
    <w:uiPriority w:val="99"/>
    <w:qFormat/>
    <w:rsid w:val="008D00A5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qFormat/>
    <w:rsid w:val="008D00A5"/>
  </w:style>
  <w:style w:type="paragraph" w:styleId="CommentSubject">
    <w:name w:val="annotation subject"/>
    <w:basedOn w:val="CommentText"/>
    <w:next w:val="CommentText"/>
    <w:link w:val="CommentSubjectChar"/>
    <w:rsid w:val="008D00A5"/>
    <w:rPr>
      <w:b/>
      <w:bCs/>
    </w:rPr>
  </w:style>
  <w:style w:type="character" w:customStyle="1" w:styleId="Heading1Char">
    <w:name w:val="Heading 1 Char"/>
    <w:link w:val="Heading1"/>
    <w:rsid w:val="008D00A5"/>
    <w:rPr>
      <w:rFonts w:ascii="Arial" w:hAnsi="Arial"/>
      <w:sz w:val="36"/>
      <w:lang w:eastAsia="ja-JP"/>
    </w:rPr>
  </w:style>
  <w:style w:type="paragraph" w:customStyle="1" w:styleId="B1">
    <w:name w:val="B1"/>
    <w:basedOn w:val="List"/>
    <w:link w:val="B1Char1"/>
    <w:locked/>
    <w:rsid w:val="00230D18"/>
    <w:rPr>
      <w:rFonts w:ascii="Times New Roman" w:hAnsi="Times New Roman"/>
    </w:rPr>
  </w:style>
  <w:style w:type="paragraph" w:customStyle="1" w:styleId="B2">
    <w:name w:val="B2"/>
    <w:basedOn w:val="List2"/>
    <w:link w:val="B2Char"/>
    <w:locked/>
    <w:rsid w:val="00230D18"/>
    <w:rPr>
      <w:rFonts w:ascii="Times New Roman" w:hAnsi="Times New Roman"/>
    </w:rPr>
  </w:style>
  <w:style w:type="paragraph" w:customStyle="1" w:styleId="B3">
    <w:name w:val="B3"/>
    <w:basedOn w:val="List3"/>
    <w:link w:val="B3Char2"/>
    <w:locked/>
    <w:rsid w:val="00230D18"/>
    <w:rPr>
      <w:rFonts w:ascii="Times New Roman" w:hAnsi="Times New Roman"/>
    </w:rPr>
  </w:style>
  <w:style w:type="paragraph" w:customStyle="1" w:styleId="B4">
    <w:name w:val="B4"/>
    <w:basedOn w:val="List4"/>
    <w:link w:val="B4Char"/>
    <w:locked/>
    <w:rsid w:val="00230D18"/>
    <w:rPr>
      <w:rFonts w:ascii="Times New Roman" w:hAnsi="Times New Roman"/>
    </w:rPr>
  </w:style>
  <w:style w:type="paragraph" w:customStyle="1" w:styleId="Proposal">
    <w:name w:val="Proposal"/>
    <w:basedOn w:val="BodyText"/>
    <w:qFormat/>
    <w:rsid w:val="00A04F49"/>
    <w:pPr>
      <w:numPr>
        <w:numId w:val="3"/>
      </w:numPr>
      <w:tabs>
        <w:tab w:val="clear" w:pos="1304"/>
        <w:tab w:val="left" w:pos="1701"/>
      </w:tabs>
      <w:ind w:left="1701" w:hanging="1701"/>
    </w:pPr>
    <w:rPr>
      <w:b/>
      <w:bCs/>
    </w:rPr>
  </w:style>
  <w:style w:type="character" w:customStyle="1" w:styleId="BodyTextChar">
    <w:name w:val="Body Text Char"/>
    <w:link w:val="BodyText"/>
    <w:rsid w:val="008D00A5"/>
    <w:rPr>
      <w:rFonts w:ascii="Arial" w:eastAsiaTheme="minorHAnsi" w:hAnsi="Arial" w:cstheme="minorBidi"/>
      <w:szCs w:val="22"/>
      <w:lang w:val="en-US" w:eastAsia="zh-CN"/>
    </w:rPr>
  </w:style>
  <w:style w:type="paragraph" w:customStyle="1" w:styleId="B5">
    <w:name w:val="B5"/>
    <w:basedOn w:val="List5"/>
    <w:link w:val="B5Char"/>
    <w:locked/>
    <w:rsid w:val="00230D18"/>
    <w:rPr>
      <w:rFonts w:ascii="Times New Roman" w:hAnsi="Times New Roman"/>
    </w:rPr>
  </w:style>
  <w:style w:type="paragraph" w:customStyle="1" w:styleId="EX">
    <w:name w:val="EX"/>
    <w:basedOn w:val="Normal"/>
    <w:locked/>
    <w:rsid w:val="008D00A5"/>
    <w:pPr>
      <w:keepLines/>
      <w:ind w:left="1702" w:hanging="1418"/>
    </w:pPr>
  </w:style>
  <w:style w:type="paragraph" w:customStyle="1" w:styleId="EW">
    <w:name w:val="EW"/>
    <w:basedOn w:val="EX"/>
    <w:locked/>
    <w:rsid w:val="008D00A5"/>
    <w:pPr>
      <w:spacing w:after="0"/>
    </w:pPr>
  </w:style>
  <w:style w:type="paragraph" w:customStyle="1" w:styleId="TAL">
    <w:name w:val="TAL"/>
    <w:basedOn w:val="Normal"/>
    <w:link w:val="TALCar"/>
    <w:locked/>
    <w:rsid w:val="008D00A5"/>
    <w:pPr>
      <w:keepNext/>
      <w:keepLines/>
      <w:spacing w:after="0"/>
    </w:pPr>
    <w:rPr>
      <w:sz w:val="18"/>
      <w:lang w:val="x-none" w:eastAsia="x-none"/>
    </w:rPr>
  </w:style>
  <w:style w:type="paragraph" w:customStyle="1" w:styleId="TAC">
    <w:name w:val="TAC"/>
    <w:basedOn w:val="TAL"/>
    <w:locked/>
    <w:rsid w:val="008D00A5"/>
    <w:pPr>
      <w:jc w:val="center"/>
    </w:pPr>
  </w:style>
  <w:style w:type="paragraph" w:customStyle="1" w:styleId="TAH">
    <w:name w:val="TAH"/>
    <w:basedOn w:val="TAC"/>
    <w:link w:val="TAHCar"/>
    <w:locked/>
    <w:rsid w:val="008D00A5"/>
    <w:rPr>
      <w:b/>
    </w:rPr>
  </w:style>
  <w:style w:type="paragraph" w:customStyle="1" w:styleId="TAN">
    <w:name w:val="TAN"/>
    <w:basedOn w:val="TAL"/>
    <w:locked/>
    <w:rsid w:val="008D00A5"/>
    <w:pPr>
      <w:ind w:left="851" w:hanging="851"/>
    </w:pPr>
  </w:style>
  <w:style w:type="paragraph" w:customStyle="1" w:styleId="TAR">
    <w:name w:val="TAR"/>
    <w:basedOn w:val="TAL"/>
    <w:locked/>
    <w:rsid w:val="008D00A5"/>
    <w:pPr>
      <w:jc w:val="right"/>
    </w:pPr>
  </w:style>
  <w:style w:type="paragraph" w:customStyle="1" w:styleId="TH">
    <w:name w:val="TH"/>
    <w:basedOn w:val="Normal"/>
    <w:link w:val="THChar"/>
    <w:locked/>
    <w:rsid w:val="008D00A5"/>
    <w:pPr>
      <w:keepNext/>
      <w:keepLines/>
      <w:spacing w:before="60"/>
      <w:jc w:val="center"/>
    </w:pPr>
    <w:rPr>
      <w:b/>
      <w:lang w:val="x-none" w:eastAsia="x-none"/>
    </w:rPr>
  </w:style>
  <w:style w:type="paragraph" w:customStyle="1" w:styleId="TF">
    <w:name w:val="TF"/>
    <w:basedOn w:val="TH"/>
    <w:link w:val="TFChar"/>
    <w:locked/>
    <w:rsid w:val="008D00A5"/>
    <w:pPr>
      <w:keepNext w:val="0"/>
      <w:spacing w:before="0" w:after="240"/>
    </w:pPr>
  </w:style>
  <w:style w:type="paragraph" w:customStyle="1" w:styleId="TT">
    <w:name w:val="TT"/>
    <w:basedOn w:val="Heading1"/>
    <w:next w:val="Normal"/>
    <w:locked/>
    <w:rsid w:val="008D00A5"/>
    <w:pPr>
      <w:outlineLvl w:val="9"/>
    </w:pPr>
  </w:style>
  <w:style w:type="paragraph" w:customStyle="1" w:styleId="ZA">
    <w:name w:val="ZA"/>
    <w:locked/>
    <w:rsid w:val="008D00A5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sz w:val="40"/>
      <w:lang w:eastAsia="ja-JP"/>
    </w:rPr>
  </w:style>
  <w:style w:type="paragraph" w:customStyle="1" w:styleId="ZB">
    <w:name w:val="ZB"/>
    <w:locked/>
    <w:rsid w:val="008D00A5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hAnsi="Arial"/>
      <w:i/>
      <w:noProof/>
      <w:lang w:eastAsia="ja-JP"/>
    </w:rPr>
  </w:style>
  <w:style w:type="paragraph" w:customStyle="1" w:styleId="ZD">
    <w:name w:val="ZD"/>
    <w:locked/>
    <w:rsid w:val="008D00A5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sz w:val="32"/>
      <w:lang w:eastAsia="ja-JP"/>
    </w:rPr>
  </w:style>
  <w:style w:type="paragraph" w:customStyle="1" w:styleId="ZG">
    <w:name w:val="ZG"/>
    <w:locked/>
    <w:rsid w:val="008D00A5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eastAsia="ja-JP"/>
    </w:rPr>
  </w:style>
  <w:style w:type="character" w:customStyle="1" w:styleId="ZGSM">
    <w:name w:val="ZGSM"/>
    <w:locked/>
    <w:rsid w:val="008D00A5"/>
  </w:style>
  <w:style w:type="paragraph" w:customStyle="1" w:styleId="ZH">
    <w:name w:val="ZH"/>
    <w:locked/>
    <w:rsid w:val="008D00A5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lang w:eastAsia="ja-JP"/>
    </w:rPr>
  </w:style>
  <w:style w:type="paragraph" w:customStyle="1" w:styleId="ZT">
    <w:name w:val="ZT"/>
    <w:locked/>
    <w:rsid w:val="008D00A5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  <w:lang w:eastAsia="ja-JP"/>
    </w:rPr>
  </w:style>
  <w:style w:type="paragraph" w:customStyle="1" w:styleId="ZTD">
    <w:name w:val="ZTD"/>
    <w:basedOn w:val="ZB"/>
    <w:locked/>
    <w:rsid w:val="008D00A5"/>
    <w:pPr>
      <w:framePr w:hRule="auto" w:wrap="notBeside" w:y="852"/>
    </w:pPr>
    <w:rPr>
      <w:i w:val="0"/>
      <w:sz w:val="40"/>
    </w:rPr>
  </w:style>
  <w:style w:type="paragraph" w:customStyle="1" w:styleId="ZU">
    <w:name w:val="ZU"/>
    <w:locked/>
    <w:rsid w:val="008D00A5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eastAsia="ja-JP"/>
    </w:rPr>
  </w:style>
  <w:style w:type="paragraph" w:customStyle="1" w:styleId="ZV">
    <w:name w:val="ZV"/>
    <w:basedOn w:val="ZU"/>
    <w:locked/>
    <w:rsid w:val="008D00A5"/>
    <w:pPr>
      <w:framePr w:wrap="notBeside" w:y="16161"/>
    </w:pPr>
  </w:style>
  <w:style w:type="paragraph" w:customStyle="1" w:styleId="FP">
    <w:name w:val="FP"/>
    <w:basedOn w:val="Normal"/>
    <w:locked/>
    <w:rsid w:val="008D00A5"/>
    <w:pPr>
      <w:spacing w:after="0"/>
    </w:pPr>
  </w:style>
  <w:style w:type="paragraph" w:customStyle="1" w:styleId="Observation">
    <w:name w:val="Observation"/>
    <w:basedOn w:val="Proposal"/>
    <w:qFormat/>
    <w:rsid w:val="008D00A5"/>
    <w:pPr>
      <w:numPr>
        <w:numId w:val="13"/>
      </w:numPr>
      <w:ind w:left="1701" w:hanging="1701"/>
    </w:pPr>
    <w:rPr>
      <w:lang w:eastAsia="ja-JP"/>
    </w:rPr>
  </w:style>
  <w:style w:type="paragraph" w:styleId="TableofFigures">
    <w:name w:val="table of figures"/>
    <w:basedOn w:val="BodyText"/>
    <w:next w:val="Normal"/>
    <w:uiPriority w:val="99"/>
    <w:rsid w:val="006F6582"/>
    <w:pPr>
      <w:ind w:left="1701" w:hanging="1701"/>
      <w:jc w:val="left"/>
    </w:pPr>
    <w:rPr>
      <w:b/>
    </w:rPr>
  </w:style>
  <w:style w:type="character" w:customStyle="1" w:styleId="B1Char1">
    <w:name w:val="B1 Char1"/>
    <w:link w:val="B1"/>
    <w:qFormat/>
    <w:rsid w:val="00230D18"/>
    <w:rPr>
      <w:rFonts w:ascii="Times New Roman" w:hAnsi="Times New Roman"/>
      <w:lang w:eastAsia="zh-CN"/>
    </w:rPr>
  </w:style>
  <w:style w:type="character" w:customStyle="1" w:styleId="B2Char">
    <w:name w:val="B2 Char"/>
    <w:link w:val="B2"/>
    <w:qFormat/>
    <w:rsid w:val="00230D18"/>
    <w:rPr>
      <w:rFonts w:ascii="Times New Roman" w:hAnsi="Times New Roman"/>
      <w:lang w:eastAsia="ja-JP"/>
    </w:rPr>
  </w:style>
  <w:style w:type="character" w:customStyle="1" w:styleId="B3Char2">
    <w:name w:val="B3 Char2"/>
    <w:link w:val="B3"/>
    <w:qFormat/>
    <w:rsid w:val="00230D18"/>
    <w:rPr>
      <w:rFonts w:ascii="Times New Roman" w:hAnsi="Times New Roman"/>
      <w:lang w:eastAsia="ja-JP"/>
    </w:rPr>
  </w:style>
  <w:style w:type="character" w:customStyle="1" w:styleId="B4Char">
    <w:name w:val="B4 Char"/>
    <w:link w:val="B4"/>
    <w:rsid w:val="00230D18"/>
    <w:rPr>
      <w:rFonts w:ascii="Times New Roman" w:hAnsi="Times New Roman"/>
      <w:lang w:eastAsia="ja-JP"/>
    </w:rPr>
  </w:style>
  <w:style w:type="character" w:customStyle="1" w:styleId="B5Char">
    <w:name w:val="B5 Char"/>
    <w:link w:val="B5"/>
    <w:rsid w:val="00230D18"/>
    <w:rPr>
      <w:rFonts w:ascii="Times New Roman" w:hAnsi="Times New Roman"/>
      <w:lang w:eastAsia="ja-JP"/>
    </w:rPr>
  </w:style>
  <w:style w:type="paragraph" w:customStyle="1" w:styleId="B6">
    <w:name w:val="B6"/>
    <w:basedOn w:val="B5"/>
    <w:link w:val="B6Char"/>
    <w:locked/>
    <w:rsid w:val="008D00A5"/>
    <w:pPr>
      <w:ind w:left="1985"/>
    </w:pPr>
  </w:style>
  <w:style w:type="character" w:customStyle="1" w:styleId="B6Char">
    <w:name w:val="B6 Char"/>
    <w:link w:val="B6"/>
    <w:rsid w:val="008D00A5"/>
    <w:rPr>
      <w:rFonts w:ascii="Times New Roman" w:hAnsi="Times New Roman"/>
      <w:lang w:eastAsia="ja-JP"/>
    </w:rPr>
  </w:style>
  <w:style w:type="paragraph" w:customStyle="1" w:styleId="B7">
    <w:name w:val="B7"/>
    <w:basedOn w:val="B6"/>
    <w:link w:val="B7Char"/>
    <w:locked/>
    <w:rsid w:val="008D00A5"/>
    <w:pPr>
      <w:ind w:left="2269"/>
    </w:pPr>
  </w:style>
  <w:style w:type="character" w:customStyle="1" w:styleId="B7Char">
    <w:name w:val="B7 Char"/>
    <w:basedOn w:val="B6Char"/>
    <w:link w:val="B7"/>
    <w:rsid w:val="008D00A5"/>
    <w:rPr>
      <w:rFonts w:ascii="Times New Roman" w:hAnsi="Times New Roman"/>
      <w:lang w:eastAsia="ja-JP"/>
    </w:rPr>
  </w:style>
  <w:style w:type="paragraph" w:customStyle="1" w:styleId="B8">
    <w:name w:val="B8"/>
    <w:basedOn w:val="B7"/>
    <w:qFormat/>
    <w:locked/>
    <w:rsid w:val="008D00A5"/>
    <w:pPr>
      <w:ind w:left="2552"/>
    </w:pPr>
  </w:style>
  <w:style w:type="character" w:customStyle="1" w:styleId="BalloonTextChar">
    <w:name w:val="Balloon Text Char"/>
    <w:link w:val="BalloonText"/>
    <w:rsid w:val="008D00A5"/>
    <w:rPr>
      <w:rFonts w:ascii="Segoe UI" w:eastAsiaTheme="minorHAnsi" w:hAnsi="Segoe UI" w:cs="Segoe UI"/>
      <w:sz w:val="18"/>
      <w:szCs w:val="18"/>
      <w:lang w:val="en-US" w:eastAsia="en-US"/>
    </w:rPr>
  </w:style>
  <w:style w:type="character" w:customStyle="1" w:styleId="CommentTextChar">
    <w:name w:val="Comment Text Char"/>
    <w:link w:val="CommentText"/>
    <w:uiPriority w:val="99"/>
    <w:qFormat/>
    <w:rsid w:val="008D00A5"/>
    <w:rPr>
      <w:rFonts w:ascii="Arial" w:eastAsiaTheme="minorHAnsi" w:hAnsi="Arial" w:cstheme="minorBidi"/>
      <w:szCs w:val="22"/>
      <w:lang w:val="en-US" w:eastAsia="en-US"/>
    </w:rPr>
  </w:style>
  <w:style w:type="character" w:customStyle="1" w:styleId="CommentSubjectChar">
    <w:name w:val="Comment Subject Char"/>
    <w:link w:val="CommentSubject"/>
    <w:rsid w:val="008D00A5"/>
    <w:rPr>
      <w:rFonts w:ascii="Times New Roman" w:hAnsi="Times New Roman"/>
      <w:b/>
      <w:bCs/>
      <w:lang w:eastAsia="ja-JP"/>
    </w:rPr>
  </w:style>
  <w:style w:type="paragraph" w:customStyle="1" w:styleId="CRCoverPage">
    <w:name w:val="CR Cover Page"/>
    <w:link w:val="CRCoverPageZchn"/>
    <w:locked/>
    <w:rsid w:val="008D00A5"/>
    <w:pPr>
      <w:spacing w:after="120"/>
    </w:pPr>
    <w:rPr>
      <w:rFonts w:ascii="Arial" w:hAnsi="Arial"/>
      <w:lang w:eastAsia="ko-KR"/>
    </w:rPr>
  </w:style>
  <w:style w:type="character" w:customStyle="1" w:styleId="CRCoverPageZchn">
    <w:name w:val="CR Cover Page Zchn"/>
    <w:link w:val="CRCoverPage"/>
    <w:rsid w:val="008D00A5"/>
    <w:rPr>
      <w:rFonts w:ascii="Arial" w:hAnsi="Arial"/>
      <w:lang w:eastAsia="ko-KR"/>
    </w:rPr>
  </w:style>
  <w:style w:type="paragraph" w:customStyle="1" w:styleId="Doc-text2">
    <w:name w:val="Doc-text2"/>
    <w:basedOn w:val="Normal"/>
    <w:link w:val="Doc-text2Char"/>
    <w:qFormat/>
    <w:locked/>
    <w:rsid w:val="008D00A5"/>
    <w:pPr>
      <w:tabs>
        <w:tab w:val="left" w:pos="1622"/>
      </w:tabs>
      <w:spacing w:after="0"/>
      <w:ind w:left="1622" w:hanging="363"/>
    </w:pPr>
    <w:rPr>
      <w:rFonts w:eastAsia="MS Mincho"/>
      <w:szCs w:val="24"/>
      <w:lang w:val="x-none" w:eastAsia="x-none"/>
    </w:rPr>
  </w:style>
  <w:style w:type="character" w:customStyle="1" w:styleId="Doc-text2Char">
    <w:name w:val="Doc-text2 Char"/>
    <w:link w:val="Doc-text2"/>
    <w:locked/>
    <w:rsid w:val="008D00A5"/>
    <w:rPr>
      <w:rFonts w:ascii="Arial" w:eastAsia="MS Mincho" w:hAnsi="Arial" w:cstheme="minorBidi"/>
      <w:szCs w:val="24"/>
      <w:lang w:val="x-none" w:eastAsia="x-none"/>
    </w:rPr>
  </w:style>
  <w:style w:type="character" w:customStyle="1" w:styleId="DocumentMapChar">
    <w:name w:val="Document Map Char"/>
    <w:link w:val="DocumentMap"/>
    <w:rsid w:val="008D00A5"/>
    <w:rPr>
      <w:rFonts w:ascii="Tahoma" w:eastAsiaTheme="minorHAnsi" w:hAnsi="Tahoma" w:cs="Tahoma"/>
      <w:szCs w:val="22"/>
      <w:shd w:val="clear" w:color="auto" w:fill="000080"/>
      <w:lang w:val="en-US" w:eastAsia="en-US"/>
    </w:rPr>
  </w:style>
  <w:style w:type="paragraph" w:customStyle="1" w:styleId="NO">
    <w:name w:val="NO"/>
    <w:basedOn w:val="Normal"/>
    <w:link w:val="NOChar"/>
    <w:locked/>
    <w:rsid w:val="008D00A5"/>
    <w:pPr>
      <w:keepLines/>
      <w:ind w:left="1135" w:hanging="851"/>
    </w:pPr>
  </w:style>
  <w:style w:type="character" w:customStyle="1" w:styleId="NOChar">
    <w:name w:val="NO Char"/>
    <w:link w:val="NO"/>
    <w:qFormat/>
    <w:rsid w:val="008D00A5"/>
    <w:rPr>
      <w:rFonts w:ascii="Arial" w:eastAsiaTheme="minorHAnsi" w:hAnsi="Arial" w:cstheme="minorBidi"/>
      <w:szCs w:val="22"/>
      <w:lang w:val="en-US" w:eastAsia="en-US"/>
    </w:rPr>
  </w:style>
  <w:style w:type="character" w:customStyle="1" w:styleId="EditorsNoteChar">
    <w:name w:val="Editor's Note Char"/>
    <w:link w:val="EditorsNote"/>
    <w:rsid w:val="008D00A5"/>
    <w:rPr>
      <w:rFonts w:ascii="Times New Roman" w:hAnsi="Times New Roman"/>
      <w:color w:val="FF0000"/>
      <w:lang w:val="x-none" w:eastAsia="x-none"/>
    </w:rPr>
  </w:style>
  <w:style w:type="paragraph" w:customStyle="1" w:styleId="EmailDiscussion">
    <w:name w:val="EmailDiscussion"/>
    <w:basedOn w:val="Normal"/>
    <w:next w:val="Normal"/>
    <w:locked/>
    <w:rsid w:val="008D00A5"/>
    <w:pPr>
      <w:numPr>
        <w:numId w:val="14"/>
      </w:numPr>
      <w:spacing w:before="40" w:after="0"/>
    </w:pPr>
    <w:rPr>
      <w:rFonts w:eastAsia="MS Mincho"/>
      <w:b/>
      <w:szCs w:val="24"/>
      <w:lang w:eastAsia="en-GB"/>
    </w:rPr>
  </w:style>
  <w:style w:type="character" w:styleId="Emphasis">
    <w:name w:val="Emphasis"/>
    <w:qFormat/>
    <w:rsid w:val="008D00A5"/>
    <w:rPr>
      <w:i/>
      <w:iCs/>
    </w:rPr>
  </w:style>
  <w:style w:type="paragraph" w:customStyle="1" w:styleId="FigureTitle">
    <w:name w:val="Figure_Title"/>
    <w:basedOn w:val="Normal"/>
    <w:next w:val="Normal"/>
    <w:locked/>
    <w:rsid w:val="008D00A5"/>
    <w:pPr>
      <w:keepLines/>
      <w:tabs>
        <w:tab w:val="left" w:pos="794"/>
        <w:tab w:val="left" w:pos="1191"/>
        <w:tab w:val="left" w:pos="1588"/>
        <w:tab w:val="left" w:pos="1985"/>
      </w:tabs>
      <w:spacing w:before="120" w:after="480"/>
      <w:jc w:val="center"/>
    </w:pPr>
    <w:rPr>
      <w:b/>
      <w:sz w:val="24"/>
      <w:lang w:eastAsia="en-GB"/>
    </w:rPr>
  </w:style>
  <w:style w:type="character" w:customStyle="1" w:styleId="HeaderChar">
    <w:name w:val="Header Char"/>
    <w:link w:val="Header"/>
    <w:rsid w:val="008D00A5"/>
    <w:rPr>
      <w:rFonts w:ascii="Arial" w:hAnsi="Arial"/>
      <w:b/>
      <w:noProof/>
      <w:sz w:val="18"/>
      <w:lang w:eastAsia="ja-JP"/>
    </w:rPr>
  </w:style>
  <w:style w:type="character" w:customStyle="1" w:styleId="FooterChar">
    <w:name w:val="Footer Char"/>
    <w:link w:val="Footer"/>
    <w:rsid w:val="008D00A5"/>
    <w:rPr>
      <w:rFonts w:ascii="Arial" w:hAnsi="Arial"/>
      <w:b/>
      <w:i/>
      <w:noProof/>
      <w:sz w:val="18"/>
      <w:lang w:eastAsia="ja-JP"/>
    </w:rPr>
  </w:style>
  <w:style w:type="character" w:customStyle="1" w:styleId="FootnoteTextChar">
    <w:name w:val="Footnote Text Char"/>
    <w:link w:val="FootnoteText"/>
    <w:rsid w:val="008D00A5"/>
    <w:rPr>
      <w:rFonts w:ascii="Arial" w:eastAsiaTheme="minorHAnsi" w:hAnsi="Arial" w:cstheme="minorBidi"/>
      <w:sz w:val="16"/>
      <w:szCs w:val="22"/>
      <w:lang w:val="en-US" w:eastAsia="en-US"/>
    </w:rPr>
  </w:style>
  <w:style w:type="paragraph" w:customStyle="1" w:styleId="Guidance">
    <w:name w:val="Guidance"/>
    <w:basedOn w:val="Normal"/>
    <w:locked/>
    <w:rsid w:val="008D00A5"/>
    <w:rPr>
      <w:i/>
      <w:color w:val="0000FF"/>
    </w:rPr>
  </w:style>
  <w:style w:type="character" w:customStyle="1" w:styleId="Heading2Char">
    <w:name w:val="Heading 2 Char"/>
    <w:link w:val="Heading2"/>
    <w:rsid w:val="008D00A5"/>
    <w:rPr>
      <w:rFonts w:ascii="Arial" w:hAnsi="Arial"/>
      <w:sz w:val="32"/>
      <w:lang w:eastAsia="ja-JP"/>
    </w:rPr>
  </w:style>
  <w:style w:type="character" w:customStyle="1" w:styleId="Heading3Char">
    <w:name w:val="Heading 3 Char"/>
    <w:link w:val="Heading3"/>
    <w:rsid w:val="008D00A5"/>
    <w:rPr>
      <w:rFonts w:ascii="Arial" w:hAnsi="Arial"/>
      <w:sz w:val="28"/>
      <w:lang w:eastAsia="ja-JP"/>
    </w:rPr>
  </w:style>
  <w:style w:type="character" w:customStyle="1" w:styleId="Heading4Char">
    <w:name w:val="Heading 4 Char"/>
    <w:link w:val="Heading4"/>
    <w:rsid w:val="008D00A5"/>
    <w:rPr>
      <w:rFonts w:ascii="Arial" w:hAnsi="Arial"/>
      <w:sz w:val="24"/>
      <w:lang w:eastAsia="ja-JP"/>
    </w:rPr>
  </w:style>
  <w:style w:type="character" w:customStyle="1" w:styleId="Heading5Char">
    <w:name w:val="Heading 5 Char"/>
    <w:link w:val="Heading5"/>
    <w:rsid w:val="008D00A5"/>
    <w:rPr>
      <w:rFonts w:ascii="Arial" w:hAnsi="Arial"/>
      <w:sz w:val="22"/>
      <w:lang w:eastAsia="ja-JP"/>
    </w:rPr>
  </w:style>
  <w:style w:type="paragraph" w:customStyle="1" w:styleId="H6">
    <w:name w:val="H6"/>
    <w:basedOn w:val="Heading5"/>
    <w:next w:val="Normal"/>
    <w:locked/>
    <w:rsid w:val="008D00A5"/>
    <w:pPr>
      <w:ind w:left="1985" w:hanging="1985"/>
      <w:outlineLvl w:val="9"/>
    </w:pPr>
    <w:rPr>
      <w:sz w:val="20"/>
    </w:rPr>
  </w:style>
  <w:style w:type="character" w:customStyle="1" w:styleId="Heading6Char">
    <w:name w:val="Heading 6 Char"/>
    <w:link w:val="Heading6"/>
    <w:rsid w:val="008D00A5"/>
    <w:rPr>
      <w:rFonts w:ascii="Arial" w:hAnsi="Arial"/>
      <w:lang w:eastAsia="ja-JP"/>
    </w:rPr>
  </w:style>
  <w:style w:type="character" w:customStyle="1" w:styleId="Heading7Char">
    <w:name w:val="Heading 7 Char"/>
    <w:link w:val="Heading7"/>
    <w:rsid w:val="008D00A5"/>
    <w:rPr>
      <w:rFonts w:ascii="Arial" w:hAnsi="Arial"/>
      <w:lang w:eastAsia="ja-JP"/>
    </w:rPr>
  </w:style>
  <w:style w:type="character" w:customStyle="1" w:styleId="Heading8Char">
    <w:name w:val="Heading 8 Char"/>
    <w:link w:val="Heading8"/>
    <w:rsid w:val="008D00A5"/>
    <w:rPr>
      <w:rFonts w:ascii="Arial" w:hAnsi="Arial"/>
      <w:sz w:val="36"/>
      <w:lang w:eastAsia="ja-JP"/>
    </w:rPr>
  </w:style>
  <w:style w:type="character" w:customStyle="1" w:styleId="Heading9Char">
    <w:name w:val="Heading 9 Char"/>
    <w:link w:val="Heading9"/>
    <w:rsid w:val="008D00A5"/>
    <w:rPr>
      <w:rFonts w:ascii="Arial" w:hAnsi="Arial"/>
      <w:sz w:val="36"/>
      <w:lang w:eastAsia="ja-JP"/>
    </w:rPr>
  </w:style>
  <w:style w:type="character" w:styleId="HTMLCode">
    <w:name w:val="HTML Code"/>
    <w:uiPriority w:val="99"/>
    <w:unhideWhenUsed/>
    <w:rsid w:val="008D00A5"/>
    <w:rPr>
      <w:rFonts w:ascii="Courier New" w:eastAsia="Times New Roman" w:hAnsi="Courier New" w:cs="Courier New"/>
      <w:sz w:val="20"/>
      <w:szCs w:val="20"/>
    </w:rPr>
  </w:style>
  <w:style w:type="paragraph" w:styleId="IndexHeading">
    <w:name w:val="index heading"/>
    <w:basedOn w:val="Normal"/>
    <w:next w:val="Normal"/>
    <w:rsid w:val="008D00A5"/>
    <w:pPr>
      <w:pBdr>
        <w:top w:val="single" w:sz="12" w:space="0" w:color="auto"/>
      </w:pBdr>
      <w:spacing w:before="360" w:after="240"/>
    </w:pPr>
    <w:rPr>
      <w:b/>
      <w:i/>
      <w:sz w:val="26"/>
      <w:lang w:eastAsia="en-GB"/>
    </w:rPr>
  </w:style>
  <w:style w:type="paragraph" w:customStyle="1" w:styleId="LD">
    <w:name w:val="LD"/>
    <w:locked/>
    <w:rsid w:val="008D00A5"/>
    <w:pPr>
      <w:keepNext/>
      <w:keepLines/>
      <w:overflowPunct w:val="0"/>
      <w:autoSpaceDE w:val="0"/>
      <w:autoSpaceDN w:val="0"/>
      <w:adjustRightInd w:val="0"/>
      <w:spacing w:line="180" w:lineRule="exact"/>
      <w:textAlignment w:val="baseline"/>
    </w:pPr>
    <w:rPr>
      <w:rFonts w:ascii="Courier New" w:hAnsi="Courier New"/>
      <w:noProof/>
      <w:lang w:eastAsia="ja-JP"/>
    </w:rPr>
  </w:style>
  <w:style w:type="paragraph" w:styleId="ListParagraph">
    <w:name w:val="List Paragraph"/>
    <w:basedOn w:val="Normal"/>
    <w:link w:val="ListParagraphChar"/>
    <w:uiPriority w:val="34"/>
    <w:qFormat/>
    <w:rsid w:val="008D00A5"/>
    <w:pPr>
      <w:spacing w:after="0"/>
      <w:ind w:left="720"/>
    </w:pPr>
    <w:rPr>
      <w:rFonts w:ascii="Calibri" w:eastAsia="Calibri" w:hAnsi="Calibri"/>
      <w:sz w:val="22"/>
      <w:lang w:val="x-none"/>
    </w:rPr>
  </w:style>
  <w:style w:type="character" w:customStyle="1" w:styleId="ListParagraphChar">
    <w:name w:val="List Paragraph Char"/>
    <w:link w:val="ListParagraph"/>
    <w:uiPriority w:val="34"/>
    <w:locked/>
    <w:rsid w:val="008D00A5"/>
    <w:rPr>
      <w:rFonts w:ascii="Calibri" w:eastAsia="Calibri" w:hAnsi="Calibri" w:cstheme="minorBidi"/>
      <w:sz w:val="22"/>
      <w:szCs w:val="22"/>
      <w:lang w:val="x-none" w:eastAsia="en-US"/>
    </w:rPr>
  </w:style>
  <w:style w:type="paragraph" w:customStyle="1" w:styleId="NF">
    <w:name w:val="NF"/>
    <w:basedOn w:val="NO"/>
    <w:locked/>
    <w:rsid w:val="008D00A5"/>
    <w:pPr>
      <w:keepNext/>
      <w:spacing w:after="0"/>
    </w:pPr>
    <w:rPr>
      <w:sz w:val="18"/>
    </w:rPr>
  </w:style>
  <w:style w:type="paragraph" w:customStyle="1" w:styleId="NW">
    <w:name w:val="NW"/>
    <w:basedOn w:val="NO"/>
    <w:locked/>
    <w:rsid w:val="008D00A5"/>
    <w:pPr>
      <w:spacing w:after="0"/>
    </w:pPr>
  </w:style>
  <w:style w:type="paragraph" w:customStyle="1" w:styleId="PL">
    <w:name w:val="PL"/>
    <w:link w:val="PLChar"/>
    <w:qFormat/>
    <w:locked/>
    <w:rsid w:val="00181FF8"/>
    <w:pPr>
      <w:shd w:val="clear" w:color="auto" w:fill="E6E6E6"/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  <w:tab w:val="left" w:pos="9582"/>
        <w:tab w:val="left" w:pos="9968"/>
        <w:tab w:val="left" w:pos="10348"/>
        <w:tab w:val="left" w:pos="10733"/>
        <w:tab w:val="left" w:pos="11113"/>
        <w:tab w:val="left" w:pos="11499"/>
        <w:tab w:val="left" w:pos="11884"/>
        <w:tab w:val="left" w:pos="12264"/>
        <w:tab w:val="left" w:pos="12650"/>
        <w:tab w:val="left" w:pos="13030"/>
        <w:tab w:val="left" w:pos="13415"/>
        <w:tab w:val="left" w:pos="13801"/>
        <w:tab w:val="left" w:pos="14181"/>
      </w:tabs>
    </w:pPr>
    <w:rPr>
      <w:rFonts w:ascii="Courier New" w:eastAsia="Batang" w:hAnsi="Courier New"/>
      <w:noProof/>
      <w:sz w:val="16"/>
      <w:lang w:eastAsia="sv-SE"/>
    </w:rPr>
  </w:style>
  <w:style w:type="character" w:customStyle="1" w:styleId="PLChar">
    <w:name w:val="PL Char"/>
    <w:link w:val="PL"/>
    <w:qFormat/>
    <w:rsid w:val="00181FF8"/>
    <w:rPr>
      <w:rFonts w:ascii="Courier New" w:eastAsia="Batang" w:hAnsi="Courier New"/>
      <w:noProof/>
      <w:sz w:val="16"/>
      <w:shd w:val="clear" w:color="auto" w:fill="E6E6E6"/>
      <w:lang w:eastAsia="sv-SE"/>
    </w:rPr>
  </w:style>
  <w:style w:type="paragraph" w:styleId="PlainText">
    <w:name w:val="Plain Text"/>
    <w:basedOn w:val="Normal"/>
    <w:link w:val="PlainTextChar"/>
    <w:rsid w:val="008D00A5"/>
    <w:rPr>
      <w:rFonts w:ascii="Courier New" w:hAnsi="Courier New"/>
      <w:lang w:val="nb-NO"/>
    </w:rPr>
  </w:style>
  <w:style w:type="character" w:customStyle="1" w:styleId="PlainTextChar">
    <w:name w:val="Plain Text Char"/>
    <w:link w:val="PlainText"/>
    <w:rsid w:val="008D00A5"/>
    <w:rPr>
      <w:rFonts w:ascii="Courier New" w:eastAsiaTheme="minorHAnsi" w:hAnsi="Courier New" w:cstheme="minorBidi"/>
      <w:szCs w:val="22"/>
      <w:lang w:val="nb-NO" w:eastAsia="en-US"/>
    </w:rPr>
  </w:style>
  <w:style w:type="character" w:styleId="Strong">
    <w:name w:val="Strong"/>
    <w:uiPriority w:val="22"/>
    <w:qFormat/>
    <w:rsid w:val="008D00A5"/>
    <w:rPr>
      <w:b/>
      <w:bCs/>
    </w:rPr>
  </w:style>
  <w:style w:type="table" w:styleId="TableGrid">
    <w:name w:val="Table Grid"/>
    <w:basedOn w:val="TableNormal"/>
    <w:uiPriority w:val="39"/>
    <w:locked/>
    <w:rsid w:val="008D00A5"/>
    <w:rPr>
      <w:rFonts w:ascii="Calibri" w:eastAsia="Calibri" w:hAnsi="Calibri"/>
      <w:sz w:val="22"/>
      <w:szCs w:val="22"/>
      <w:lang w:val="de-DE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ALCar">
    <w:name w:val="TAL Car"/>
    <w:link w:val="TAL"/>
    <w:qFormat/>
    <w:rsid w:val="008D00A5"/>
    <w:rPr>
      <w:rFonts w:ascii="Arial" w:eastAsiaTheme="minorHAnsi" w:hAnsi="Arial" w:cstheme="minorBidi"/>
      <w:sz w:val="18"/>
      <w:szCs w:val="22"/>
      <w:lang w:val="x-none" w:eastAsia="x-none"/>
    </w:rPr>
  </w:style>
  <w:style w:type="character" w:customStyle="1" w:styleId="TAHCar">
    <w:name w:val="TAH Car"/>
    <w:link w:val="TAH"/>
    <w:locked/>
    <w:rsid w:val="008D00A5"/>
    <w:rPr>
      <w:rFonts w:ascii="Arial" w:hAnsi="Arial"/>
      <w:b/>
      <w:sz w:val="18"/>
      <w:lang w:val="x-none" w:eastAsia="x-none"/>
    </w:rPr>
  </w:style>
  <w:style w:type="character" w:customStyle="1" w:styleId="THChar">
    <w:name w:val="TH Char"/>
    <w:link w:val="TH"/>
    <w:rsid w:val="008D00A5"/>
    <w:rPr>
      <w:rFonts w:ascii="Arial" w:eastAsiaTheme="minorHAnsi" w:hAnsi="Arial" w:cstheme="minorBidi"/>
      <w:b/>
      <w:szCs w:val="22"/>
      <w:lang w:val="x-none" w:eastAsia="x-none"/>
    </w:rPr>
  </w:style>
  <w:style w:type="paragraph" w:customStyle="1" w:styleId="TAJ">
    <w:name w:val="TAJ"/>
    <w:basedOn w:val="TH"/>
    <w:locked/>
    <w:rsid w:val="008D00A5"/>
  </w:style>
  <w:style w:type="paragraph" w:customStyle="1" w:styleId="TALCharChar">
    <w:name w:val="TAL Char Char"/>
    <w:basedOn w:val="Normal"/>
    <w:link w:val="TALCharCharChar"/>
    <w:locked/>
    <w:rsid w:val="008D00A5"/>
    <w:pPr>
      <w:keepNext/>
      <w:keepLines/>
      <w:spacing w:after="0"/>
    </w:pPr>
    <w:rPr>
      <w:rFonts w:eastAsia="Malgun Gothic"/>
      <w:sz w:val="18"/>
      <w:lang w:val="x-none" w:eastAsia="x-none"/>
    </w:rPr>
  </w:style>
  <w:style w:type="character" w:customStyle="1" w:styleId="TALCharCharChar">
    <w:name w:val="TAL Char Char Char"/>
    <w:link w:val="TALCharChar"/>
    <w:rsid w:val="008D00A5"/>
    <w:rPr>
      <w:rFonts w:ascii="Arial" w:eastAsia="Malgun Gothic" w:hAnsi="Arial" w:cstheme="minorBidi"/>
      <w:sz w:val="18"/>
      <w:szCs w:val="22"/>
      <w:lang w:val="x-none" w:eastAsia="x-none"/>
    </w:rPr>
  </w:style>
  <w:style w:type="character" w:customStyle="1" w:styleId="TFChar">
    <w:name w:val="TF Char"/>
    <w:link w:val="TF"/>
    <w:rsid w:val="008D00A5"/>
    <w:rPr>
      <w:rFonts w:ascii="Arial" w:hAnsi="Arial"/>
      <w:b/>
      <w:lang w:val="x-none" w:eastAsia="x-none"/>
    </w:rPr>
  </w:style>
  <w:style w:type="paragraph" w:styleId="ListContinue">
    <w:name w:val="List Continue"/>
    <w:basedOn w:val="Normal"/>
    <w:rsid w:val="003A70A4"/>
    <w:pPr>
      <w:spacing w:after="120"/>
      <w:ind w:left="283"/>
      <w:contextualSpacing/>
    </w:pPr>
  </w:style>
  <w:style w:type="paragraph" w:styleId="ListContinue2">
    <w:name w:val="List Continue 2"/>
    <w:basedOn w:val="Normal"/>
    <w:rsid w:val="003A70A4"/>
    <w:pPr>
      <w:spacing w:after="120"/>
      <w:ind w:left="566"/>
      <w:contextualSpacing/>
    </w:pPr>
  </w:style>
  <w:style w:type="paragraph" w:styleId="ListNumber3">
    <w:name w:val="List Number 3"/>
    <w:basedOn w:val="ListNumber2"/>
    <w:rsid w:val="003A70A4"/>
    <w:pPr>
      <w:numPr>
        <w:numId w:val="10"/>
      </w:numPr>
      <w:contextualSpacing/>
    </w:pPr>
  </w:style>
  <w:style w:type="character" w:styleId="IntenseEmphasis">
    <w:name w:val="Intense Emphasis"/>
    <w:basedOn w:val="DefaultParagraphFont"/>
    <w:uiPriority w:val="21"/>
    <w:qFormat/>
    <w:rsid w:val="00721B32"/>
    <w:rPr>
      <w:i/>
      <w:iCs/>
      <w:color w:val="4472C4" w:themeColor="accent1"/>
    </w:rPr>
  </w:style>
  <w:style w:type="character" w:styleId="UnresolvedMention">
    <w:name w:val="Unresolved Mention"/>
    <w:basedOn w:val="DefaultParagraphFont"/>
    <w:uiPriority w:val="99"/>
    <w:semiHidden/>
    <w:unhideWhenUsed/>
    <w:rsid w:val="00A91EDA"/>
    <w:rPr>
      <w:color w:val="605E5C"/>
      <w:shd w:val="clear" w:color="auto" w:fill="E1DFDD"/>
    </w:rPr>
  </w:style>
  <w:style w:type="paragraph" w:styleId="Revision">
    <w:name w:val="Revision"/>
    <w:hidden/>
    <w:uiPriority w:val="99"/>
    <w:semiHidden/>
    <w:rsid w:val="00F7345C"/>
    <w:rPr>
      <w:rFonts w:ascii="Arial" w:eastAsiaTheme="minorHAnsi" w:hAnsi="Arial" w:cstheme="minorBidi"/>
      <w:szCs w:val="22"/>
      <w:lang w:val="en-US" w:eastAsia="en-US"/>
    </w:rPr>
  </w:style>
  <w:style w:type="paragraph" w:styleId="NoSpacing">
    <w:name w:val="No Spacing"/>
    <w:uiPriority w:val="1"/>
    <w:qFormat/>
    <w:rsid w:val="00C63A10"/>
    <w:rPr>
      <w:rFonts w:ascii="Arial" w:eastAsiaTheme="minorHAnsi" w:hAnsi="Arial" w:cstheme="minorBidi"/>
      <w:szCs w:val="22"/>
      <w:lang w:val="en-US" w:eastAsia="en-US"/>
    </w:rPr>
  </w:style>
  <w:style w:type="character" w:customStyle="1" w:styleId="ui-provider">
    <w:name w:val="ui-provider"/>
    <w:basedOn w:val="DefaultParagraphFont"/>
    <w:rsid w:val="003B6AC1"/>
  </w:style>
  <w:style w:type="character" w:styleId="Mention">
    <w:name w:val="Mention"/>
    <w:basedOn w:val="DefaultParagraphFont"/>
    <w:uiPriority w:val="99"/>
    <w:unhideWhenUsed/>
    <w:rsid w:val="003B6AC1"/>
    <w:rPr>
      <w:color w:val="2B579A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69626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2942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478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9850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8084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9199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7165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4061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9525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png"/><Relationship Id="rId18" Type="http://schemas.openxmlformats.org/officeDocument/2006/relationships/hyperlink" Target="https://ieeexplore.ieee.org/document/8333263" TargetMode="External"/><Relationship Id="rId3" Type="http://schemas.openxmlformats.org/officeDocument/2006/relationships/customXml" Target="../customXml/item3.xml"/><Relationship Id="rId21" Type="http://schemas.openxmlformats.org/officeDocument/2006/relationships/fontTable" Target="fontTable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image" Target="media/image7.png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20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image" Target="media/image5.png"/><Relationship Id="rId10" Type="http://schemas.openxmlformats.org/officeDocument/2006/relationships/endnotes" Target="endnotes.xml"/><Relationship Id="rId19" Type="http://schemas.openxmlformats.org/officeDocument/2006/relationships/header" Target="header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Flow_SignoffStatus xmlns="2f282d3b-eb4a-4b09-b61f-b9593442e286" xsi:nil="true"/>
    <_ip_UnifiedCompliancePolicyUIAction xmlns="http://schemas.microsoft.com/sharepoint/v3" xsi:nil="true"/>
    <_ip_UnifiedCompliancePolicyProperties xmlns="http://schemas.microsoft.com/sharepoint/v3" xsi:nil="true"/>
    <TaxCatchAll xmlns="d8762117-8292-4133-b1c7-eab5c6487cfd" xsi:nil="true"/>
    <lcf76f155ced4ddcb4097134ff3c332f xmlns="2f282d3b-eb4a-4b09-b61f-b9593442e286">
      <Terms xmlns="http://schemas.microsoft.com/office/infopath/2007/PartnerControls"/>
    </lcf76f155ced4ddcb4097134ff3c332f>
    <SharedWithUsers xmlns="9b239327-9e80-40e4-b1b7-4394fed77a33">
      <UserInfo>
        <DisplayName>Giuseppe Moschetti A</DisplayName>
        <AccountId>6647</AccountId>
        <AccountType/>
      </UserInfo>
      <UserInfo>
        <DisplayName>Min W Wang</DisplayName>
        <AccountId>409</AccountId>
        <AccountType/>
      </UserInfo>
      <UserInfo>
        <DisplayName>Saeedeh Moloudi</DisplayName>
        <AccountId>317</AccountId>
        <AccountType/>
      </UserInfo>
      <UserInfo>
        <DisplayName>Emre Yavuz</DisplayName>
        <AccountId>267</AccountId>
        <AccountType/>
      </UserInfo>
      <UserInfo>
        <DisplayName>Talha Khan</DisplayName>
        <AccountId>426</AccountId>
        <AccountType/>
      </UserInfo>
      <UserInfo>
        <DisplayName>Dung Pham Van</DisplayName>
        <AccountId>340</AccountId>
        <AccountType/>
      </UserInfo>
      <UserInfo>
        <DisplayName>Stefan Parkvall</DisplayName>
        <AccountId>208</AccountId>
        <AccountType/>
      </UserInfo>
      <UserInfo>
        <DisplayName>Lorenzo Corneo</DisplayName>
        <AccountId>8297</AccountId>
        <AccountType/>
      </UserInfo>
      <UserInfo>
        <DisplayName>Dennis Hui</DisplayName>
        <AccountId>405</AccountId>
        <AccountType/>
      </UserInfo>
      <UserInfo>
        <DisplayName>Henrik Enbuske</DisplayName>
        <AccountId>361</AccountId>
        <AccountType/>
      </UserInfo>
      <UserInfo>
        <DisplayName>Mehrnaz Afshang</DisplayName>
        <AccountId>222</AccountId>
        <AccountType/>
      </UserInfo>
      <UserInfo>
        <DisplayName>Johan Bergman</DisplayName>
        <AccountId>75</AccountId>
        <AccountType/>
      </UserInfo>
      <UserInfo>
        <DisplayName>Sandeep Narayanan Kadan Veedu</DisplayName>
        <AccountId>425</AccountId>
        <AccountType/>
      </UserInfo>
      <UserInfo>
        <DisplayName>Zhang Zhang</DisplayName>
        <AccountId>422</AccountId>
        <AccountType/>
      </UserInfo>
      <UserInfo>
        <DisplayName>Alexander Vesely</DisplayName>
        <AccountId>223</AccountId>
        <AccountType/>
      </UserInfo>
      <UserInfo>
        <DisplayName>Amr Elsakka A</DisplayName>
        <AccountId>6299</AccountId>
        <AccountType/>
      </UserInfo>
      <UserInfo>
        <DisplayName>Revathy Narayanan</DisplayName>
        <AccountId>4936</AccountId>
        <AccountType/>
      </UserInfo>
      <UserInfo>
        <DisplayName>Chunhui Zhang</DisplayName>
        <AccountId>219</AccountId>
        <AccountType/>
      </UserInfo>
      <UserInfo>
        <DisplayName>Jaime Jiménez</DisplayName>
        <AccountId>8359</AccountId>
        <AccountType/>
      </UserInfo>
      <UserInfo>
        <DisplayName>Patrik Persson C</DisplayName>
        <AccountId>194</AccountId>
        <AccountType/>
      </UserInfo>
      <UserInfo>
        <DisplayName>Boules Nessim</DisplayName>
        <AccountId>6777</AccountId>
        <AccountType/>
      </UserInfo>
      <UserInfo>
        <DisplayName>Luca Feltrin</DisplayName>
        <AccountId>303</AccountId>
        <AccountType/>
      </UserInfo>
      <UserInfo>
        <DisplayName>András Veres</DisplayName>
        <AccountId>6615</AccountId>
        <AccountType/>
      </UserInfo>
      <UserInfo>
        <DisplayName>Máté Szebenyei</DisplayName>
        <AccountId>8163</AccountId>
        <AccountType/>
      </UserInfo>
      <UserInfo>
        <DisplayName>Andreas Höglund</DisplayName>
        <AccountId>440</AccountId>
        <AccountType/>
      </UserInfo>
      <UserInfo>
        <DisplayName>Edgar Ramos</DisplayName>
        <AccountId>1488</AccountId>
        <AccountType/>
      </UserInfo>
      <UserInfo>
        <DisplayName>Ming Li L</DisplayName>
        <AccountId>1073</AccountId>
        <AccountType/>
      </UserInfo>
      <UserInfo>
        <DisplayName>Shousheng He</DisplayName>
        <AccountId>3468</AccountId>
        <AccountType/>
      </UserInfo>
      <UserInfo>
        <DisplayName>Robbie Ling</DisplayName>
        <AccountId>1082</AccountId>
        <AccountType/>
      </UserInfo>
      <UserInfo>
        <DisplayName>Santhan Thangarasa</DisplayName>
        <AccountId>400</AccountId>
        <AccountType/>
      </UserInfo>
      <UserInfo>
        <DisplayName>David Färm</DisplayName>
        <AccountId>1833</AccountId>
        <AccountType/>
      </UserInfo>
      <UserInfo>
        <DisplayName>Miguel Lopez M</DisplayName>
        <AccountId>8263</AccountId>
        <AccountType/>
      </UserInfo>
      <UserInfo>
        <DisplayName>Ling SU A</DisplayName>
        <AccountId>815</AccountId>
        <AccountType/>
      </UserInfo>
      <UserInfo>
        <DisplayName>Gino Masini</DisplayName>
        <AccountId>83</AccountId>
        <AccountType/>
      </UserInfo>
      <UserInfo>
        <DisplayName>András Rácz</DisplayName>
        <AccountId>683</AccountId>
        <AccountType/>
      </UserInfo>
      <UserInfo>
        <DisplayName>Ari Keränen</DisplayName>
        <AccountId>3043</AccountId>
        <AccountType/>
      </UserInfo>
      <UserInfo>
        <DisplayName>Ticao Zhang</DisplayName>
        <AccountId>7469</AccountId>
        <AccountType/>
      </UserInfo>
      <UserInfo>
        <DisplayName>Bikramjit Singh B</DisplayName>
        <AccountId>56</AccountId>
        <AccountType/>
      </UserInfo>
      <UserInfo>
        <DisplayName>Péter Hága</DisplayName>
        <AccountId>7601</AccountId>
        <AccountType/>
      </UserInfo>
      <UserInfo>
        <DisplayName>Hamza Khan</DisplayName>
        <AccountId>3865</AccountId>
        <AccountType/>
      </UserInfo>
    </SharedWithUsers>
  </documentManagement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F3E9551B3FDDA24EBF0A209BAAD637CA" ma:contentTypeVersion="22" ma:contentTypeDescription="Create a new document." ma:contentTypeScope="" ma:versionID="7e528215e3212bbbcbdf656cf639cf3d">
  <xsd:schema xmlns:xsd="http://www.w3.org/2001/XMLSchema" xmlns:xs="http://www.w3.org/2001/XMLSchema" xmlns:p="http://schemas.microsoft.com/office/2006/metadata/properties" xmlns:ns1="http://schemas.microsoft.com/sharepoint/v3" xmlns:ns2="2f282d3b-eb4a-4b09-b61f-b9593442e286" xmlns:ns3="9b239327-9e80-40e4-b1b7-4394fed77a33" xmlns:ns4="d8762117-8292-4133-b1c7-eab5c6487cfd" targetNamespace="http://schemas.microsoft.com/office/2006/metadata/properties" ma:root="true" ma:fieldsID="d638218ff54790570c02bea4e5f4112a" ns1:_="" ns2:_="" ns3:_="" ns4:_="">
    <xsd:import namespace="http://schemas.microsoft.com/sharepoint/v3"/>
    <xsd:import namespace="2f282d3b-eb4a-4b09-b61f-b9593442e286"/>
    <xsd:import namespace="9b239327-9e80-40e4-b1b7-4394fed77a33"/>
    <xsd:import namespace="d8762117-8292-4133-b1c7-eab5c6487cfd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AutoTags" minOccurs="0"/>
                <xsd:element ref="ns2:MediaServiceLocation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_Flow_SignoffStatus" minOccurs="0"/>
                <xsd:element ref="ns2:MediaServiceAutoKeyPoints" minOccurs="0"/>
                <xsd:element ref="ns2:MediaServiceKeyPoints" minOccurs="0"/>
                <xsd:element ref="ns1:_ip_UnifiedCompliancePolicyProperties" minOccurs="0"/>
                <xsd:element ref="ns1:_ip_UnifiedCompliancePolicyUIAction" minOccurs="0"/>
                <xsd:element ref="ns2:MediaLengthInSeconds" minOccurs="0"/>
                <xsd:element ref="ns2:lcf76f155ced4ddcb4097134ff3c332f" minOccurs="0"/>
                <xsd:element ref="ns4:TaxCatchAll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21" nillable="true" ma:displayName="Unified Compliance Policy Properties" ma:hidden="true" ma:internalName="_ip_UnifiedCompliancePolicyProperties">
      <xsd:simpleType>
        <xsd:restriction base="dms:Note"/>
      </xsd:simpleType>
    </xsd:element>
    <xsd:element name="_ip_UnifiedCompliancePolicyUIAction" ma:index="22" nillable="true" ma:displayName="Unified Compliance Policy UI Action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f282d3b-eb4a-4b09-b61f-b9593442e28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3" nillable="true" ma:displayName="Tags" ma:internalName="MediaServiceAutoTags" ma:readOnly="true">
      <xsd:simpleType>
        <xsd:restriction base="dms:Text"/>
      </xsd:simpleType>
    </xsd:element>
    <xsd:element name="MediaServiceLocation" ma:index="14" nillable="true" ma:displayName="Location" ma:internalName="MediaServiceLocation" ma:readOnly="true">
      <xsd:simpleType>
        <xsd:restriction base="dms:Text"/>
      </xsd:simple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_Flow_SignoffStatus" ma:index="18" nillable="true" ma:displayName="Sign-off status" ma:internalName="Sign_x002d_off_x0020_status">
      <xsd:simpleType>
        <xsd:restriction base="dms:Text"/>
      </xsd:simpleType>
    </xsd:element>
    <xsd:element name="MediaServiceAutoKeyPoints" ma:index="19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0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23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5" nillable="true" ma:taxonomy="true" ma:internalName="lcf76f155ced4ddcb4097134ff3c332f" ma:taxonomyFieldName="MediaServiceImageTags" ma:displayName="Image Tags" ma:readOnly="false" ma:fieldId="{5cf76f15-5ced-4ddc-b409-7134ff3c332f}" ma:taxonomyMulti="true" ma:sspId="c3d31b72-c4b9-4223-ac69-1d9539891dc8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7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8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b239327-9e80-40e4-b1b7-4394fed77a33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8762117-8292-4133-b1c7-eab5c6487cfd" elementFormDefault="qualified">
    <xsd:import namespace="http://schemas.microsoft.com/office/2006/documentManagement/types"/>
    <xsd:import namespace="http://schemas.microsoft.com/office/infopath/2007/PartnerControls"/>
    <xsd:element name="TaxCatchAll" ma:index="26" nillable="true" ma:displayName="Taxonomy Catch All Column" ma:hidden="true" ma:list="{b887a991-dcc8-442b-9da6-e470cbc3e4a9}" ma:internalName="TaxCatchAll" ma:showField="CatchAllData" ma:web="9b239327-9e80-40e4-b1b7-4394fed77a33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93A020F-C79F-4126-A924-A5569F12E27A}">
  <ds:schemaRefs>
    <ds:schemaRef ds:uri="http://schemas.microsoft.com/office/2006/metadata/properties"/>
    <ds:schemaRef ds:uri="http://schemas.microsoft.com/office/infopath/2007/PartnerControls"/>
    <ds:schemaRef ds:uri="2f282d3b-eb4a-4b09-b61f-b9593442e286"/>
    <ds:schemaRef ds:uri="http://schemas.microsoft.com/sharepoint/v3"/>
    <ds:schemaRef ds:uri="d8762117-8292-4133-b1c7-eab5c6487cfd"/>
    <ds:schemaRef ds:uri="9b239327-9e80-40e4-b1b7-4394fed77a33"/>
  </ds:schemaRefs>
</ds:datastoreItem>
</file>

<file path=customXml/itemProps2.xml><?xml version="1.0" encoding="utf-8"?>
<ds:datastoreItem xmlns:ds="http://schemas.openxmlformats.org/officeDocument/2006/customXml" ds:itemID="{EFFF1837-EE36-4366-A7C2-AD0F03CED5A9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2f282d3b-eb4a-4b09-b61f-b9593442e286"/>
    <ds:schemaRef ds:uri="9b239327-9e80-40e4-b1b7-4394fed77a33"/>
    <ds:schemaRef ds:uri="d8762117-8292-4133-b1c7-eab5c6487cfd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C08889CA-CF25-44DD-B38A-03277614784A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FF350EE5-7CA1-4B04-BCA3-06682106BD8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3545</TotalTime>
  <Pages>11</Pages>
  <Words>4302</Words>
  <Characters>24523</Characters>
  <Application>Microsoft Office Word</Application>
  <DocSecurity>0</DocSecurity>
  <Lines>204</Lines>
  <Paragraphs>57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Ericsson</vt:lpstr>
    </vt:vector>
  </TitlesOfParts>
  <Company>Ericsson</Company>
  <LinksUpToDate>false</LinksUpToDate>
  <CharactersWithSpaces>28768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Ericsson</dc:title>
  <dc:subject/>
  <dc:creator/>
  <cp:keywords>3GPP; Ericsson; TDoc</cp:keywords>
  <dc:description/>
  <cp:lastModifiedBy>Johan Bergman</cp:lastModifiedBy>
  <cp:revision>582</cp:revision>
  <cp:lastPrinted>2008-02-01T01:09:00Z</cp:lastPrinted>
  <dcterms:created xsi:type="dcterms:W3CDTF">2024-01-11T17:35:00Z</dcterms:created>
  <dcterms:modified xsi:type="dcterms:W3CDTF">2024-02-19T14:46:00Z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ate">
    <vt:filetime>2018-03-26T22:00:00Z</vt:filetime>
  </property>
  <property fmtid="{D5CDD505-2E9C-101B-9397-08002B2CF9AE}" pid="3" name="ContentTypeId">
    <vt:lpwstr>0x010100F3E9551B3FDDA24EBF0A209BAAD637CA</vt:lpwstr>
  </property>
  <property fmtid="{D5CDD505-2E9C-101B-9397-08002B2CF9AE}" pid="4" name="MediaServiceImageTags">
    <vt:lpwstr/>
  </property>
</Properties>
</file>